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40" w:lineRule="exact"/>
        <w:ind w:right="0" w:righ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shd w:val="clear" w:color="auto" w:fill="FFFFFF"/>
        </w:rPr>
        <w:t>关于推荐教师参加在线开放课程建设探索教学工作坊的通知</w:t>
      </w:r>
    </w:p>
    <w:p>
      <w:pPr>
        <w:keepNext w:val="0"/>
        <w:keepLines w:val="0"/>
        <w:pageBreakBefore w:val="0"/>
        <w:widowControl w:val="0"/>
        <w:kinsoku/>
        <w:overflowPunct/>
        <w:topLinePunct w:val="0"/>
        <w:autoSpaceDE/>
        <w:autoSpaceDN/>
        <w:bidi w:val="0"/>
        <w:adjustRightInd/>
        <w:snapToGrid/>
        <w:spacing w:line="540" w:lineRule="exact"/>
        <w:ind w:right="0" w:rightChars="0"/>
        <w:textAlignment w:val="auto"/>
        <w:outlineLvl w:val="9"/>
        <w:rPr>
          <w:rFonts w:hint="default" w:ascii="Times New Roman" w:hAnsi="Times New Roman" w:eastAsia="仿宋" w:cs="Times New Roman"/>
          <w:sz w:val="32"/>
          <w:szCs w:val="32"/>
          <w:shd w:val="clear" w:color="auto" w:fill="FFFFFF"/>
        </w:rPr>
      </w:pP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各院（系）：</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为提高我校教师</w:t>
      </w:r>
      <w:r>
        <w:rPr>
          <w:rFonts w:hint="default" w:ascii="Times New Roman" w:hAnsi="Times New Roman" w:eastAsia="仿宋_GB2312" w:cs="Times New Roman"/>
          <w:sz w:val="32"/>
          <w:szCs w:val="32"/>
          <w:shd w:val="clear" w:color="auto" w:fill="FFFFFF"/>
          <w:lang w:val="zh-CN"/>
        </w:rPr>
        <w:t>在线开放课程</w:t>
      </w:r>
      <w:r>
        <w:rPr>
          <w:rFonts w:hint="default" w:ascii="Times New Roman" w:hAnsi="Times New Roman" w:eastAsia="仿宋_GB2312" w:cs="Times New Roman"/>
          <w:sz w:val="32"/>
          <w:szCs w:val="32"/>
          <w:shd w:val="clear" w:color="auto" w:fill="FFFFFF"/>
        </w:rPr>
        <w:t>设计</w:t>
      </w:r>
      <w:r>
        <w:rPr>
          <w:rFonts w:hint="default" w:ascii="Times New Roman" w:hAnsi="Times New Roman" w:eastAsia="仿宋_GB2312" w:cs="Times New Roman"/>
          <w:sz w:val="32"/>
          <w:szCs w:val="32"/>
          <w:shd w:val="clear" w:color="auto" w:fill="FFFFFF"/>
          <w:lang w:eastAsia="zh-CN"/>
        </w:rPr>
        <w:t>能力</w:t>
      </w:r>
      <w:r>
        <w:rPr>
          <w:rFonts w:hint="default" w:ascii="Times New Roman" w:hAnsi="Times New Roman" w:eastAsia="仿宋_GB2312" w:cs="Times New Roman"/>
          <w:sz w:val="32"/>
          <w:szCs w:val="32"/>
          <w:shd w:val="clear" w:color="auto" w:fill="FFFFFF"/>
        </w:rPr>
        <w:t>，切实提高教育教学质量，决定安排部分教师赴青岛参加</w:t>
      </w:r>
      <w:r>
        <w:rPr>
          <w:rFonts w:hint="default" w:ascii="Times New Roman" w:hAnsi="Times New Roman" w:eastAsia="仿宋_GB2312" w:cs="Times New Roman"/>
          <w:sz w:val="32"/>
          <w:szCs w:val="32"/>
          <w:shd w:val="clear" w:color="auto" w:fill="FFFFFF"/>
          <w:lang w:val="zh-CN"/>
        </w:rPr>
        <w:t>“动手实践：在线开放课程建设及草根化高效制作分享——实现‘以学生为中心’的中国式混合课堂”教学工作坊</w:t>
      </w:r>
      <w:r>
        <w:rPr>
          <w:rFonts w:hint="default" w:ascii="Times New Roman" w:hAnsi="Times New Roman" w:eastAsia="仿宋_GB2312" w:cs="Times New Roman"/>
          <w:sz w:val="32"/>
          <w:szCs w:val="32"/>
          <w:shd w:val="clear" w:color="auto" w:fill="FFFFFF"/>
        </w:rPr>
        <w:t>。现将相关事项通知如下。</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lang w:eastAsia="zh-CN"/>
        </w:rPr>
        <w:t>一、</w:t>
      </w:r>
      <w:r>
        <w:rPr>
          <w:rFonts w:hint="default" w:ascii="Times New Roman" w:hAnsi="Times New Roman" w:eastAsia="黑体" w:cs="Times New Roman"/>
          <w:sz w:val="32"/>
          <w:szCs w:val="32"/>
          <w:shd w:val="clear" w:color="auto" w:fill="FFFFFF"/>
        </w:rPr>
        <w:t>主讲人</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赖国雄教授——华南师范大学网络教育学院设计总监、华南师大微课及翻转课堂项目负责人，参与华南师大微课及翻转课堂、校园开放计划及手机直播等多个重要项目。广东职业教育信息化研究会注册专家、理事；Adobe认证大中华区设计师。2015全国微课程大赛广东赛区决赛在内的多个微课大赛评委。主要研究方向为网络教育及课件制作技术。同时兼主讲计算机专业必修课及非专业公共选修课《网页制作》。从事远程教育及教育信息化工作十五年，具备丰富网络课件研发经验及创新能力，其间在教育信息化、远程教学改革、设计、互联网、移动、软件等不同领域均有涉猎。在各在各刊物发表各类文章十数篇。现致力于微课开发技术、翻转课堂等教育新技术的布道工作。</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lang w:eastAsia="zh-CN"/>
        </w:rPr>
        <w:t>二、</w:t>
      </w:r>
      <w:r>
        <w:rPr>
          <w:rFonts w:hint="default" w:ascii="Times New Roman" w:hAnsi="Times New Roman" w:eastAsia="黑体" w:cs="Times New Roman"/>
          <w:sz w:val="32"/>
          <w:szCs w:val="32"/>
          <w:shd w:val="clear" w:color="auto" w:fill="FFFFFF"/>
        </w:rPr>
        <w:t>时间地点</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时间：7月23—2</w:t>
      </w:r>
      <w:r>
        <w:rPr>
          <w:rFonts w:hint="default" w:ascii="Times New Roman" w:hAnsi="Times New Roman" w:eastAsia="仿宋_GB2312" w:cs="Times New Roman"/>
          <w:sz w:val="32"/>
          <w:szCs w:val="32"/>
          <w:shd w:val="clear" w:color="auto" w:fill="FFFFFF"/>
          <w:lang w:val="en-US" w:eastAsia="zh-CN"/>
        </w:rPr>
        <w:t>5</w:t>
      </w:r>
      <w:r>
        <w:rPr>
          <w:rFonts w:hint="default" w:ascii="Times New Roman" w:hAnsi="Times New Roman" w:eastAsia="仿宋_GB2312" w:cs="Times New Roman"/>
          <w:sz w:val="32"/>
          <w:szCs w:val="32"/>
          <w:shd w:val="clear" w:color="auto" w:fill="FFFFFF"/>
        </w:rPr>
        <w:t>日（23日报到，24日全天—25日上午授课，</w:t>
      </w:r>
      <w:r>
        <w:rPr>
          <w:rFonts w:hint="default" w:ascii="Times New Roman" w:hAnsi="Times New Roman" w:eastAsia="仿宋_GB2312" w:cs="Times New Roman"/>
          <w:sz w:val="32"/>
          <w:szCs w:val="32"/>
          <w:shd w:val="clear" w:color="auto" w:fill="FFFFFF"/>
          <w:lang w:val="en-US" w:eastAsia="zh-CN"/>
        </w:rPr>
        <w:t>25日</w:t>
      </w:r>
      <w:r>
        <w:rPr>
          <w:rFonts w:hint="default" w:ascii="Times New Roman" w:hAnsi="Times New Roman" w:eastAsia="仿宋_GB2312" w:cs="Times New Roman"/>
          <w:sz w:val="32"/>
          <w:szCs w:val="32"/>
          <w:shd w:val="clear" w:color="auto" w:fill="FFFFFF"/>
          <w:lang w:eastAsia="zh-CN"/>
        </w:rPr>
        <w:t>下午</w:t>
      </w:r>
      <w:r>
        <w:rPr>
          <w:rFonts w:hint="default" w:ascii="Times New Roman" w:hAnsi="Times New Roman" w:eastAsia="仿宋_GB2312" w:cs="Times New Roman"/>
          <w:sz w:val="32"/>
          <w:szCs w:val="32"/>
          <w:shd w:val="clear" w:color="auto" w:fill="FFFFFF"/>
        </w:rPr>
        <w:t>离会）。</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报到地点：中国海洋大学学术交流中心（青岛市市南区红岛路8号）</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三、工作坊内容（详细安排见附件1）</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b/>
          <w:bCs/>
          <w:sz w:val="32"/>
          <w:szCs w:val="32"/>
          <w:shd w:val="clear" w:color="auto" w:fill="FFFFFF"/>
          <w:lang w:val="zh-CN" w:eastAsia="zh-CN"/>
        </w:rPr>
      </w:pPr>
      <w:r>
        <w:rPr>
          <w:rFonts w:hint="default" w:ascii="Times New Roman" w:hAnsi="Times New Roman" w:eastAsia="仿宋_GB2312" w:cs="Times New Roman"/>
          <w:b/>
          <w:bCs/>
          <w:sz w:val="32"/>
          <w:szCs w:val="32"/>
          <w:shd w:val="clear" w:color="auto" w:fill="FFFFFF"/>
          <w:lang w:val="zh-CN" w:eastAsia="zh-CN"/>
        </w:rPr>
        <w:t>主题一：《虚拟现实环境下草根微课开发技术的探索与实践》</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1.微课及慕课的介绍</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2.华南师大利用微课应用于场景创新案例分享</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3.高效便捷的制作解决方案</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●手机制作方案分享</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●平板制作方案分享</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●电脑制作方案分享</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●利用微信端扁平化共享及传播</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4.VR/AR+教育培训应用分享（现场互动）</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您</w:t>
      </w:r>
      <w:r>
        <w:rPr>
          <w:rFonts w:hint="default" w:ascii="Times New Roman" w:hAnsi="Times New Roman" w:eastAsia="仿宋_GB2312" w:cs="Times New Roman"/>
          <w:sz w:val="32"/>
          <w:szCs w:val="32"/>
          <w:shd w:val="clear" w:color="auto" w:fill="FFFFFF"/>
          <w:lang w:val="zh-CN" w:eastAsia="zh-CN"/>
        </w:rPr>
        <w:t>将</w:t>
      </w:r>
      <w:r>
        <w:rPr>
          <w:rFonts w:hint="default" w:ascii="Times New Roman" w:hAnsi="Times New Roman" w:eastAsia="仿宋_GB2312" w:cs="Times New Roman"/>
          <w:sz w:val="32"/>
          <w:szCs w:val="32"/>
          <w:shd w:val="clear" w:color="auto" w:fill="FFFFFF"/>
          <w:lang w:val="zh-CN" w:eastAsia="zh-CN"/>
        </w:rPr>
        <w:t>收获：了解现在国内外教育技术的最新动态。虚拟现实与现实增强技术在教育领域里的应用和具体做法。了解智慧校园解决方案。重点是掌握微课的便捷制作方法，以及提供华南师大的微课混合教学案例参考。</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b/>
          <w:bCs/>
          <w:sz w:val="32"/>
          <w:szCs w:val="32"/>
          <w:shd w:val="clear" w:color="auto" w:fill="FFFFFF"/>
          <w:lang w:val="zh-CN" w:eastAsia="zh-CN"/>
        </w:rPr>
      </w:pPr>
      <w:r>
        <w:rPr>
          <w:rFonts w:hint="default" w:ascii="Times New Roman" w:hAnsi="Times New Roman" w:eastAsia="仿宋_GB2312" w:cs="Times New Roman"/>
          <w:b/>
          <w:bCs/>
          <w:sz w:val="32"/>
          <w:szCs w:val="32"/>
          <w:shd w:val="clear" w:color="auto" w:fill="FFFFFF"/>
          <w:lang w:val="zh-CN" w:eastAsia="zh-CN"/>
        </w:rPr>
        <w:t>主题二：《微课课件中的基本--PPT讲稿的设计技巧实操分享》</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 xml:space="preserve">1.常见错误分析及修正 </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2.超快速但巨实用的配色及配图技巧</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 xml:space="preserve">3.网络加密素材（图片、音频、视频等）的获取方法 </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4.低像素图片变高清图以及水印、背景的去除方法</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5.自定义个性化图表以使在线课程更专业</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6.突破常规动画创建高质量动效为你的在线课程加分</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7.设置视音频参数使课件表达形式更多样灵活</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您</w:t>
      </w:r>
      <w:r>
        <w:rPr>
          <w:rFonts w:hint="default" w:ascii="Times New Roman" w:hAnsi="Times New Roman" w:eastAsia="仿宋_GB2312" w:cs="Times New Roman"/>
          <w:sz w:val="32"/>
          <w:szCs w:val="32"/>
          <w:shd w:val="clear" w:color="auto" w:fill="FFFFFF"/>
          <w:lang w:val="zh-CN" w:eastAsia="zh-CN"/>
        </w:rPr>
        <w:t>将</w:t>
      </w:r>
      <w:r>
        <w:rPr>
          <w:rFonts w:hint="default" w:ascii="Times New Roman" w:hAnsi="Times New Roman" w:eastAsia="仿宋_GB2312" w:cs="Times New Roman"/>
          <w:sz w:val="32"/>
          <w:szCs w:val="32"/>
          <w:shd w:val="clear" w:color="auto" w:fill="FFFFFF"/>
          <w:lang w:val="zh-CN" w:eastAsia="zh-CN"/>
        </w:rPr>
        <w:t>收获：掌握PowerPoint的高级技术，能独立对原始的PPT进行重构和美化，包括文本、图片、形状、图表、多媒体、动画等的选择、美化及应用标准。成为PPT高手达人。</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b/>
          <w:bCs/>
          <w:sz w:val="32"/>
          <w:szCs w:val="32"/>
          <w:shd w:val="clear" w:color="auto" w:fill="FFFFFF"/>
          <w:lang w:val="zh-CN" w:eastAsia="zh-CN"/>
        </w:rPr>
      </w:pPr>
      <w:r>
        <w:rPr>
          <w:rFonts w:hint="default" w:ascii="Times New Roman" w:hAnsi="Times New Roman" w:eastAsia="仿宋_GB2312" w:cs="Times New Roman"/>
          <w:b/>
          <w:bCs/>
          <w:sz w:val="32"/>
          <w:szCs w:val="32"/>
          <w:shd w:val="clear" w:color="auto" w:fill="FFFFFF"/>
          <w:lang w:val="zh-CN" w:eastAsia="zh-CN"/>
        </w:rPr>
        <w:t>主题三：《以实例分拆MOOC视频中的常见形式及实操分享》</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1.在线课程视频形式及表现手法分析</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2.基于屏幕录制配合教师讲解的在线视频制作</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3.导入画外音及外部拍摄视频以丰富课程表现效果</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4.剪辑及划线标注的操作技巧</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5.画中画及多机位镜头合成方法</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6.字幕与片头特效的设计与创建技巧分享</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7.片花及视觉特效处理方法</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8.生成及输出参数详解</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val="zh-CN" w:eastAsia="zh-CN"/>
        </w:rPr>
      </w:pPr>
      <w:r>
        <w:rPr>
          <w:rFonts w:hint="default" w:ascii="Times New Roman" w:hAnsi="Times New Roman" w:eastAsia="仿宋_GB2312" w:cs="Times New Roman"/>
          <w:sz w:val="32"/>
          <w:szCs w:val="32"/>
          <w:shd w:val="clear" w:color="auto" w:fill="FFFFFF"/>
          <w:lang w:val="zh-CN" w:eastAsia="zh-CN"/>
        </w:rPr>
        <w:t>您</w:t>
      </w:r>
      <w:r>
        <w:rPr>
          <w:rFonts w:hint="default" w:ascii="Times New Roman" w:hAnsi="Times New Roman" w:eastAsia="仿宋_GB2312" w:cs="Times New Roman"/>
          <w:sz w:val="32"/>
          <w:szCs w:val="32"/>
          <w:shd w:val="clear" w:color="auto" w:fill="FFFFFF"/>
          <w:lang w:val="zh-CN" w:eastAsia="zh-CN"/>
        </w:rPr>
        <w:t>将</w:t>
      </w:r>
      <w:r>
        <w:rPr>
          <w:rFonts w:hint="default" w:ascii="Times New Roman" w:hAnsi="Times New Roman" w:eastAsia="仿宋_GB2312" w:cs="Times New Roman"/>
          <w:sz w:val="32"/>
          <w:szCs w:val="32"/>
          <w:shd w:val="clear" w:color="auto" w:fill="FFFFFF"/>
          <w:lang w:val="zh-CN" w:eastAsia="zh-CN"/>
        </w:rPr>
        <w:t>收获：掌握电脑端微课制作技术。了解视频格式及编码之前的关系，解决不同平台之间的视频兼容性问题。能独立完成包含片头、多机位切换、画中画、字幕、标注、特效等的视频微课作品。</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四、报名</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各院系可根据专任教师人数推荐报名人员，专任教师数低于</w:t>
      </w:r>
      <w:r>
        <w:rPr>
          <w:rFonts w:hint="default" w:ascii="Times New Roman" w:hAnsi="Times New Roman" w:eastAsia="仿宋_GB2312" w:cs="Times New Roman"/>
          <w:sz w:val="32"/>
          <w:szCs w:val="32"/>
          <w:shd w:val="clear" w:color="auto" w:fill="FFFFFF"/>
          <w:lang w:val="en-US" w:eastAsia="zh-CN"/>
        </w:rPr>
        <w:t>50</w:t>
      </w:r>
      <w:r>
        <w:rPr>
          <w:rFonts w:hint="default" w:ascii="Times New Roman" w:hAnsi="Times New Roman" w:eastAsia="仿宋_GB2312" w:cs="Times New Roman"/>
          <w:sz w:val="32"/>
          <w:szCs w:val="32"/>
          <w:shd w:val="clear" w:color="auto" w:fill="FFFFFF"/>
          <w:lang w:eastAsia="zh-CN"/>
        </w:rPr>
        <w:t>人</w:t>
      </w:r>
      <w:r>
        <w:rPr>
          <w:rFonts w:hint="default" w:ascii="Times New Roman" w:hAnsi="Times New Roman" w:eastAsia="仿宋_GB2312" w:cs="Times New Roman"/>
          <w:sz w:val="32"/>
          <w:szCs w:val="32"/>
          <w:shd w:val="clear" w:color="auto" w:fill="FFFFFF"/>
        </w:rPr>
        <w:t>的可推荐1人，</w:t>
      </w:r>
      <w:r>
        <w:rPr>
          <w:rFonts w:hint="default" w:ascii="Times New Roman" w:hAnsi="Times New Roman" w:eastAsia="仿宋_GB2312" w:cs="Times New Roman"/>
          <w:sz w:val="32"/>
          <w:szCs w:val="32"/>
          <w:shd w:val="clear" w:color="auto" w:fill="FFFFFF"/>
          <w:lang w:val="en-US" w:eastAsia="zh-CN"/>
        </w:rPr>
        <w:t>50-100</w:t>
      </w:r>
      <w:r>
        <w:rPr>
          <w:rFonts w:hint="default" w:ascii="Times New Roman" w:hAnsi="Times New Roman" w:eastAsia="仿宋_GB2312" w:cs="Times New Roman"/>
          <w:sz w:val="32"/>
          <w:szCs w:val="32"/>
          <w:shd w:val="clear" w:color="auto" w:fill="FFFFFF"/>
          <w:lang w:eastAsia="zh-CN"/>
        </w:rPr>
        <w:t>人</w:t>
      </w:r>
      <w:r>
        <w:rPr>
          <w:rFonts w:hint="default" w:ascii="Times New Roman" w:hAnsi="Times New Roman" w:eastAsia="仿宋_GB2312" w:cs="Times New Roman"/>
          <w:sz w:val="32"/>
          <w:szCs w:val="32"/>
          <w:shd w:val="clear" w:color="auto" w:fill="FFFFFF"/>
        </w:rPr>
        <w:t>的可推荐2人</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lang w:val="en-US" w:eastAsia="zh-CN"/>
        </w:rPr>
        <w:t>100人以上的可推荐3人</w:t>
      </w:r>
      <w:r>
        <w:rPr>
          <w:rFonts w:hint="default" w:ascii="Times New Roman" w:hAnsi="Times New Roman" w:eastAsia="仿宋_GB2312" w:cs="Times New Roman"/>
          <w:sz w:val="32"/>
          <w:szCs w:val="32"/>
          <w:shd w:val="clear" w:color="auto" w:fill="FFFFFF"/>
        </w:rPr>
        <w:t>。优先推荐40岁以下的优秀年轻教师</w:t>
      </w:r>
      <w:r>
        <w:rPr>
          <w:rFonts w:hint="default" w:ascii="Times New Roman" w:hAnsi="Times New Roman" w:eastAsia="仿宋_GB2312" w:cs="Times New Roman"/>
          <w:sz w:val="32"/>
          <w:szCs w:val="32"/>
          <w:shd w:val="clear" w:color="auto" w:fill="FFFFFF"/>
          <w:lang w:eastAsia="zh-CN"/>
        </w:rPr>
        <w:t>及制作微课、慕课等在线课程有一定基础的教师</w:t>
      </w:r>
      <w:r>
        <w:rPr>
          <w:rFonts w:hint="default" w:ascii="Times New Roman" w:hAnsi="Times New Roman" w:eastAsia="仿宋_GB2312" w:cs="Times New Roman"/>
          <w:sz w:val="32"/>
          <w:szCs w:val="32"/>
          <w:shd w:val="clear" w:color="auto" w:fill="FFFFFF"/>
        </w:rPr>
        <w:t>。</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color w:val="auto"/>
          <w:sz w:val="32"/>
          <w:szCs w:val="32"/>
          <w:u w:val="none"/>
          <w:shd w:val="clear" w:color="auto" w:fill="FFFFFF"/>
        </w:rPr>
        <w:t>相关培训及差旅费用（约1600元/人）先由个人</w:t>
      </w:r>
      <w:r>
        <w:rPr>
          <w:rFonts w:hint="default" w:ascii="Times New Roman" w:hAnsi="Times New Roman" w:eastAsia="仿宋_GB2312" w:cs="Times New Roman"/>
          <w:b/>
          <w:bCs/>
          <w:color w:val="auto"/>
          <w:sz w:val="32"/>
          <w:szCs w:val="32"/>
          <w:u w:val="single"/>
          <w:shd w:val="clear" w:color="auto" w:fill="FFFFFF"/>
        </w:rPr>
        <w:t>用公务卡支付</w:t>
      </w:r>
      <w:r>
        <w:rPr>
          <w:rFonts w:hint="default" w:ascii="Times New Roman" w:hAnsi="Times New Roman" w:eastAsia="仿宋_GB2312" w:cs="Times New Roman"/>
          <w:color w:val="auto"/>
          <w:sz w:val="32"/>
          <w:szCs w:val="32"/>
          <w:u w:val="none"/>
          <w:shd w:val="clear" w:color="auto" w:fill="FFFFFF"/>
        </w:rPr>
        <w:t>，培训结束后从学校师资培养经费中报销。请各院系于201</w:t>
      </w:r>
      <w:r>
        <w:rPr>
          <w:rFonts w:hint="default" w:ascii="Times New Roman" w:hAnsi="Times New Roman" w:eastAsia="仿宋_GB2312" w:cs="Times New Roman"/>
          <w:color w:val="auto"/>
          <w:sz w:val="32"/>
          <w:szCs w:val="32"/>
          <w:u w:val="none"/>
          <w:shd w:val="clear" w:color="auto" w:fill="FFFFFF"/>
          <w:lang w:val="en-US" w:eastAsia="zh-CN"/>
        </w:rPr>
        <w:t>7</w:t>
      </w:r>
      <w:r>
        <w:rPr>
          <w:rFonts w:hint="default" w:ascii="Times New Roman" w:hAnsi="Times New Roman" w:eastAsia="仿宋_GB2312" w:cs="Times New Roman"/>
          <w:color w:val="auto"/>
          <w:sz w:val="32"/>
          <w:szCs w:val="32"/>
          <w:u w:val="none"/>
          <w:shd w:val="clear" w:color="auto" w:fill="FFFFFF"/>
        </w:rPr>
        <w:t>年</w:t>
      </w:r>
      <w:r>
        <w:rPr>
          <w:rFonts w:hint="default" w:ascii="Times New Roman" w:hAnsi="Times New Roman" w:eastAsia="仿宋_GB2312" w:cs="Times New Roman"/>
          <w:color w:val="auto"/>
          <w:sz w:val="32"/>
          <w:szCs w:val="32"/>
          <w:u w:val="none"/>
          <w:shd w:val="clear" w:color="auto" w:fill="FFFFFF"/>
          <w:lang w:val="en-US" w:eastAsia="zh-CN"/>
        </w:rPr>
        <w:t>6</w:t>
      </w:r>
      <w:r>
        <w:rPr>
          <w:rFonts w:hint="default" w:ascii="Times New Roman" w:hAnsi="Times New Roman" w:eastAsia="仿宋_GB2312" w:cs="Times New Roman"/>
          <w:color w:val="auto"/>
          <w:sz w:val="32"/>
          <w:szCs w:val="32"/>
          <w:u w:val="none"/>
          <w:shd w:val="clear" w:color="auto" w:fill="FFFFFF"/>
        </w:rPr>
        <w:t>月</w:t>
      </w:r>
      <w:r>
        <w:rPr>
          <w:rFonts w:hint="default" w:ascii="Times New Roman" w:hAnsi="Times New Roman" w:eastAsia="仿宋_GB2312" w:cs="Times New Roman"/>
          <w:color w:val="auto"/>
          <w:sz w:val="32"/>
          <w:szCs w:val="32"/>
          <w:u w:val="none"/>
          <w:shd w:val="clear" w:color="auto" w:fill="FFFFFF"/>
          <w:lang w:val="en-US" w:eastAsia="zh-CN"/>
        </w:rPr>
        <w:t>16</w:t>
      </w:r>
      <w:r>
        <w:rPr>
          <w:rFonts w:hint="default" w:ascii="Times New Roman" w:hAnsi="Times New Roman" w:eastAsia="仿宋_GB2312" w:cs="Times New Roman"/>
          <w:color w:val="auto"/>
          <w:sz w:val="32"/>
          <w:szCs w:val="32"/>
          <w:u w:val="none"/>
          <w:shd w:val="clear" w:color="auto" w:fill="FFFFFF"/>
        </w:rPr>
        <w:t>日前将报名表电子版发至shzk@wfmc.edu.cn，纸质版由院系负责人签字盖章后送办公楼532房间。</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b/>
          <w:bCs/>
          <w:sz w:val="32"/>
          <w:szCs w:val="32"/>
          <w:shd w:val="clear" w:color="auto" w:fill="FFFFFF"/>
          <w:lang w:eastAsia="zh-CN"/>
        </w:rPr>
        <w:t>说明：</w:t>
      </w:r>
      <w:r>
        <w:rPr>
          <w:rFonts w:hint="default" w:ascii="Times New Roman" w:hAnsi="Times New Roman" w:eastAsia="仿宋_GB2312" w:cs="Times New Roman"/>
          <w:sz w:val="32"/>
          <w:szCs w:val="32"/>
          <w:shd w:val="clear" w:color="auto" w:fill="FFFFFF"/>
        </w:rPr>
        <w:t>参训</w:t>
      </w:r>
      <w:r>
        <w:rPr>
          <w:rFonts w:hint="default" w:ascii="Times New Roman" w:hAnsi="Times New Roman" w:eastAsia="仿宋_GB2312" w:cs="Times New Roman"/>
          <w:sz w:val="32"/>
          <w:szCs w:val="32"/>
          <w:shd w:val="clear" w:color="auto" w:fill="FFFFFF"/>
          <w:lang w:eastAsia="zh-CN"/>
        </w:rPr>
        <w:t>教师需</w:t>
      </w:r>
      <w:r>
        <w:rPr>
          <w:rFonts w:hint="default" w:ascii="Times New Roman" w:hAnsi="Times New Roman" w:eastAsia="仿宋_GB2312" w:cs="Times New Roman"/>
          <w:b/>
          <w:bCs/>
          <w:sz w:val="32"/>
          <w:szCs w:val="32"/>
          <w:u w:val="single"/>
          <w:shd w:val="clear" w:color="auto" w:fill="FFFFFF"/>
        </w:rPr>
        <w:t>自备手提电脑</w:t>
      </w:r>
      <w:r>
        <w:rPr>
          <w:rFonts w:hint="default" w:ascii="Times New Roman" w:hAnsi="Times New Roman" w:eastAsia="仿宋_GB2312" w:cs="Times New Roman"/>
          <w:sz w:val="32"/>
          <w:szCs w:val="32"/>
          <w:shd w:val="clear" w:color="auto" w:fill="FFFFFF"/>
          <w:lang w:eastAsia="zh-CN"/>
        </w:rPr>
        <w:t>。</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联系人：孙丽 </w:t>
      </w:r>
      <w:r>
        <w:rPr>
          <w:rFonts w:hint="default" w:ascii="Times New Roman" w:hAnsi="Times New Roman" w:eastAsia="仿宋_GB2312" w:cs="Times New Roman"/>
          <w:sz w:val="32"/>
          <w:szCs w:val="32"/>
          <w:shd w:val="clear" w:color="auto" w:fill="FFFFFF"/>
          <w:lang w:val="en-US" w:eastAsia="zh-CN"/>
        </w:rPr>
        <w:t xml:space="preserve">        </w:t>
      </w:r>
      <w:r>
        <w:rPr>
          <w:rFonts w:hint="default" w:ascii="Times New Roman" w:hAnsi="Times New Roman" w:eastAsia="仿宋_GB2312" w:cs="Times New Roman"/>
          <w:sz w:val="32"/>
          <w:szCs w:val="32"/>
          <w:shd w:val="clear" w:color="auto" w:fill="FFFFFF"/>
        </w:rPr>
        <w:t xml:space="preserve"> 电话：8462010。</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附件：1.在线开放课程建设探索教学工作坊</w:t>
      </w:r>
      <w:r>
        <w:rPr>
          <w:rFonts w:hint="default" w:ascii="Times New Roman" w:hAnsi="Times New Roman" w:eastAsia="仿宋_GB2312" w:cs="Times New Roman"/>
          <w:sz w:val="32"/>
          <w:szCs w:val="32"/>
          <w:shd w:val="clear" w:color="auto" w:fill="FFFFFF"/>
          <w:lang w:eastAsia="zh-CN"/>
        </w:rPr>
        <w:t>日程表</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2.在线开放课程建设探索教学工作坊报名表</w:t>
      </w:r>
    </w:p>
    <w:p>
      <w:pPr>
        <w:keepNext w:val="0"/>
        <w:keepLines w:val="0"/>
        <w:pageBreakBefore w:val="0"/>
        <w:widowControl w:val="0"/>
        <w:kinsoku/>
        <w:wordWrap w:val="0"/>
        <w:overflowPunct/>
        <w:topLinePunct w:val="0"/>
        <w:autoSpaceDE/>
        <w:autoSpaceDN/>
        <w:bidi w:val="0"/>
        <w:adjustRightInd/>
        <w:snapToGrid/>
        <w:spacing w:line="520" w:lineRule="exact"/>
        <w:ind w:left="0" w:leftChars="0" w:right="0" w:rightChars="0" w:firstLine="640" w:firstLineChars="200"/>
        <w:jc w:val="right"/>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人事处</w:t>
      </w:r>
      <w:r>
        <w:rPr>
          <w:rFonts w:hint="default" w:ascii="Times New Roman" w:hAnsi="Times New Roman" w:eastAsia="仿宋_GB2312" w:cs="Times New Roman"/>
          <w:sz w:val="32"/>
          <w:szCs w:val="32"/>
          <w:shd w:val="clear" w:color="auto" w:fill="FFFFFF"/>
          <w:lang w:val="en-US" w:eastAsia="zh-CN"/>
        </w:rPr>
        <w:t xml:space="preserve">    </w:t>
      </w:r>
    </w:p>
    <w:p>
      <w:pPr>
        <w:keepNext w:val="0"/>
        <w:keepLines w:val="0"/>
        <w:pageBreakBefore w:val="0"/>
        <w:widowControl w:val="0"/>
        <w:kinsoku/>
        <w:overflowPunct/>
        <w:topLinePunct w:val="0"/>
        <w:autoSpaceDE/>
        <w:autoSpaceDN/>
        <w:bidi w:val="0"/>
        <w:adjustRightInd/>
        <w:snapToGrid/>
        <w:spacing w:line="520" w:lineRule="exact"/>
        <w:ind w:left="0" w:leftChars="0" w:right="0" w:rightChars="0" w:firstLine="640" w:firstLineChars="200"/>
        <w:jc w:val="right"/>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201</w:t>
      </w:r>
      <w:r>
        <w:rPr>
          <w:rFonts w:hint="default" w:ascii="Times New Roman" w:hAnsi="Times New Roman" w:eastAsia="仿宋_GB2312" w:cs="Times New Roman"/>
          <w:sz w:val="32"/>
          <w:szCs w:val="32"/>
          <w:shd w:val="clear" w:color="auto" w:fill="FFFFFF"/>
          <w:lang w:val="en-US" w:eastAsia="zh-CN"/>
        </w:rPr>
        <w:t>7</w:t>
      </w:r>
      <w:r>
        <w:rPr>
          <w:rFonts w:hint="default" w:ascii="Times New Roman" w:hAnsi="Times New Roman" w:eastAsia="仿宋_GB2312" w:cs="Times New Roman"/>
          <w:sz w:val="32"/>
          <w:szCs w:val="32"/>
          <w:shd w:val="clear" w:color="auto" w:fill="FFFFFF"/>
        </w:rPr>
        <w:t>年</w:t>
      </w:r>
      <w:r>
        <w:rPr>
          <w:rFonts w:hint="default" w:ascii="Times New Roman" w:hAnsi="Times New Roman" w:eastAsia="仿宋_GB2312" w:cs="Times New Roman"/>
          <w:sz w:val="32"/>
          <w:szCs w:val="32"/>
          <w:shd w:val="clear" w:color="auto" w:fill="FFFFFF"/>
          <w:lang w:val="en-US" w:eastAsia="zh-CN"/>
        </w:rPr>
        <w:t>5</w:t>
      </w:r>
      <w:r>
        <w:rPr>
          <w:rFonts w:hint="default" w:ascii="Times New Roman" w:hAnsi="Times New Roman" w:eastAsia="仿宋_GB2312" w:cs="Times New Roman"/>
          <w:sz w:val="32"/>
          <w:szCs w:val="32"/>
          <w:shd w:val="clear" w:color="auto" w:fill="FFFFFF"/>
        </w:rPr>
        <w:t>月</w:t>
      </w:r>
      <w:r>
        <w:rPr>
          <w:rFonts w:hint="default" w:ascii="Times New Roman" w:hAnsi="Times New Roman" w:eastAsia="仿宋_GB2312" w:cs="Times New Roman"/>
          <w:sz w:val="32"/>
          <w:szCs w:val="32"/>
          <w:shd w:val="clear" w:color="auto" w:fill="FFFFFF"/>
          <w:lang w:val="en-US" w:eastAsia="zh-CN"/>
        </w:rPr>
        <w:t>31</w:t>
      </w:r>
      <w:r>
        <w:rPr>
          <w:rFonts w:hint="default" w:ascii="Times New Roman" w:hAnsi="Times New Roman" w:eastAsia="仿宋_GB2312" w:cs="Times New Roman"/>
          <w:sz w:val="32"/>
          <w:szCs w:val="32"/>
          <w:shd w:val="clear" w:color="auto" w:fill="FFFFFF"/>
        </w:rPr>
        <w:t>日</w:t>
      </w:r>
    </w:p>
    <w:p>
      <w:pPr>
        <w:widowControl/>
        <w:jc w:val="left"/>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br w:type="page"/>
      </w:r>
    </w:p>
    <w:p>
      <w:pPr>
        <w:spacing w:line="500" w:lineRule="exact"/>
        <w:rPr>
          <w:rFonts w:hint="default" w:ascii="Times New Roman" w:hAnsi="Times New Roman" w:eastAsia="仿宋" w:cs="Times New Roman"/>
          <w:b/>
          <w:bCs/>
          <w:sz w:val="30"/>
          <w:szCs w:val="30"/>
        </w:rPr>
      </w:pPr>
      <w:r>
        <w:rPr>
          <w:rFonts w:hint="default" w:ascii="Times New Roman" w:hAnsi="Times New Roman" w:eastAsia="仿宋_GB2312" w:cs="Times New Roman"/>
          <w:sz w:val="28"/>
          <w:szCs w:val="28"/>
          <w:shd w:val="clear" w:color="auto" w:fill="FFFFFF"/>
        </w:rPr>
        <w:t>附件1</w:t>
      </w:r>
      <w:r>
        <w:rPr>
          <w:rFonts w:hint="default" w:ascii="Times New Roman" w:hAnsi="Times New Roman" w:eastAsia="仿宋_GB2312" w:cs="Times New Roman"/>
          <w:sz w:val="28"/>
          <w:szCs w:val="28"/>
          <w:shd w:val="clear" w:color="auto" w:fill="FFFFFF"/>
          <w:lang w:val="en-US" w:eastAsia="zh-CN"/>
        </w:rPr>
        <w:t xml:space="preserve">.  </w:t>
      </w:r>
      <w:r>
        <w:rPr>
          <w:rFonts w:hint="default" w:ascii="Times New Roman" w:hAnsi="Times New Roman" w:eastAsia="仿宋_GB2312" w:cs="Times New Roman"/>
          <w:b w:val="0"/>
          <w:bCs w:val="0"/>
          <w:sz w:val="28"/>
          <w:szCs w:val="28"/>
          <w:shd w:val="clear" w:color="auto" w:fill="FFFFFF"/>
          <w:lang w:val="en-US" w:eastAsia="zh-CN"/>
        </w:rPr>
        <w:t xml:space="preserve">  </w:t>
      </w:r>
      <w:r>
        <w:rPr>
          <w:rFonts w:hint="default" w:ascii="Times New Roman" w:hAnsi="Times New Roman" w:eastAsia="方正小标宋简体" w:cs="Times New Roman"/>
          <w:b w:val="0"/>
          <w:bCs w:val="0"/>
          <w:sz w:val="30"/>
          <w:szCs w:val="30"/>
        </w:rPr>
        <w:t>在线开放课程建设探索教学工作坊日程安排</w:t>
      </w:r>
      <w:r>
        <w:rPr>
          <w:rFonts w:hint="default" w:ascii="Times New Roman" w:hAnsi="Times New Roman" w:eastAsia="方正小标宋简体" w:cs="Times New Roman"/>
          <w:b w:val="0"/>
          <w:bCs w:val="0"/>
          <w:sz w:val="30"/>
          <w:szCs w:val="30"/>
          <w:lang w:eastAsia="zh-CN"/>
        </w:rPr>
        <w:t>表</w:t>
      </w:r>
    </w:p>
    <w:tbl>
      <w:tblPr>
        <w:tblStyle w:val="8"/>
        <w:tblW w:w="100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456"/>
        <w:gridCol w:w="5469"/>
        <w:gridCol w:w="3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1" w:hRule="atLeast"/>
          <w:jc w:val="center"/>
        </w:trPr>
        <w:tc>
          <w:tcPr>
            <w:tcW w:w="10050" w:type="dxa"/>
            <w:gridSpan w:val="4"/>
            <w:tcBorders>
              <w:top w:val="single" w:color="auto" w:sz="12" w:space="0"/>
              <w:left w:val="single" w:color="auto" w:sz="12" w:space="0"/>
              <w:bottom w:val="single" w:color="auto" w:sz="12" w:space="0"/>
              <w:right w:val="single" w:color="auto" w:sz="12" w:space="0"/>
            </w:tcBorders>
            <w:vAlign w:val="center"/>
          </w:tcPr>
          <w:p>
            <w:pPr>
              <w:rPr>
                <w:rFonts w:hint="default" w:ascii="Times New Roman" w:hAnsi="Times New Roman" w:cs="Times New Roman"/>
                <w:b/>
                <w:kern w:val="0"/>
                <w:sz w:val="23"/>
                <w:szCs w:val="23"/>
              </w:rPr>
            </w:pPr>
            <w:r>
              <w:rPr>
                <w:rFonts w:hint="default" w:ascii="Times New Roman" w:hAnsi="Times New Roman" w:cs="Times New Roman"/>
                <w:b/>
                <w:kern w:val="0"/>
                <w:sz w:val="23"/>
                <w:szCs w:val="23"/>
              </w:rPr>
              <w:t>前期准备工作：</w:t>
            </w:r>
          </w:p>
          <w:p>
            <w:pPr>
              <w:adjustRightInd w:val="0"/>
              <w:snapToGrid w:val="0"/>
              <w:ind w:left="48" w:leftChars="23" w:firstLine="400"/>
              <w:rPr>
                <w:rFonts w:hint="default" w:ascii="Times New Roman" w:hAnsi="Times New Roman" w:eastAsia="仿宋" w:cs="Times New Roman"/>
                <w:sz w:val="23"/>
                <w:szCs w:val="23"/>
              </w:rPr>
            </w:pPr>
            <w:r>
              <w:rPr>
                <w:rFonts w:hint="default" w:ascii="Times New Roman" w:hAnsi="Times New Roman" w:eastAsia="仿宋" w:cs="Times New Roman"/>
                <w:sz w:val="23"/>
                <w:szCs w:val="23"/>
              </w:rPr>
              <w:t>1、方向主要围绕微课、在线课件的各种制作及解决方案。同时涉及来自华南师大的案例分享、微课优化及包装技巧、VR/AR教育培训探索等。</w:t>
            </w:r>
          </w:p>
          <w:p>
            <w:pPr>
              <w:adjustRightInd w:val="0"/>
              <w:snapToGrid w:val="0"/>
              <w:ind w:left="48" w:leftChars="23" w:firstLine="400"/>
              <w:rPr>
                <w:rFonts w:hint="default" w:ascii="Times New Roman" w:hAnsi="Times New Roman" w:eastAsia="仿宋" w:cs="Times New Roman"/>
                <w:sz w:val="23"/>
                <w:szCs w:val="23"/>
              </w:rPr>
            </w:pPr>
            <w:r>
              <w:rPr>
                <w:rFonts w:hint="default" w:ascii="Times New Roman" w:hAnsi="Times New Roman" w:eastAsia="仿宋" w:cs="Times New Roman"/>
                <w:sz w:val="23"/>
                <w:szCs w:val="23"/>
              </w:rPr>
              <w:t>2、课程主要关注新技术和实操技巧，请为各位参训学员</w:t>
            </w:r>
            <w:r>
              <w:rPr>
                <w:rFonts w:hint="default" w:ascii="Times New Roman" w:hAnsi="Times New Roman" w:eastAsia="仿宋" w:cs="Times New Roman"/>
                <w:b/>
                <w:bCs/>
                <w:i/>
                <w:iCs/>
                <w:color w:val="FF0000"/>
                <w:sz w:val="23"/>
                <w:szCs w:val="23"/>
                <w:u w:val="single"/>
              </w:rPr>
              <w:t>自备手提电脑</w:t>
            </w:r>
            <w:r>
              <w:rPr>
                <w:rFonts w:hint="default" w:ascii="Times New Roman" w:hAnsi="Times New Roman" w:eastAsia="仿宋" w:cs="Times New Roman"/>
                <w:sz w:val="23"/>
                <w:szCs w:val="23"/>
              </w:rPr>
              <w:t>。</w:t>
            </w:r>
          </w:p>
          <w:p>
            <w:pPr>
              <w:adjustRightInd w:val="0"/>
              <w:snapToGrid w:val="0"/>
              <w:ind w:left="48" w:leftChars="23" w:firstLine="400"/>
              <w:rPr>
                <w:rFonts w:hint="default" w:ascii="Times New Roman" w:hAnsi="Times New Roman" w:eastAsia="仿宋" w:cs="Times New Roman"/>
                <w:sz w:val="23"/>
                <w:szCs w:val="23"/>
              </w:rPr>
            </w:pPr>
            <w:r>
              <w:rPr>
                <w:rFonts w:hint="default" w:ascii="Times New Roman" w:hAnsi="Times New Roman" w:eastAsia="仿宋" w:cs="Times New Roman"/>
                <w:sz w:val="23"/>
                <w:szCs w:val="23"/>
              </w:rPr>
              <w:t>3、学员可以提前准备平时上课的内容素材（包括但不限于PPT、视频等）用于随堂练习。</w:t>
            </w:r>
          </w:p>
          <w:p>
            <w:pPr>
              <w:adjustRightInd w:val="0"/>
              <w:snapToGrid w:val="0"/>
              <w:ind w:left="48" w:leftChars="23" w:firstLine="400"/>
              <w:rPr>
                <w:rFonts w:hint="default" w:ascii="Times New Roman" w:hAnsi="Times New Roman" w:cs="Times New Roman"/>
                <w:kern w:val="0"/>
                <w:sz w:val="23"/>
                <w:szCs w:val="23"/>
              </w:rPr>
            </w:pPr>
            <w:r>
              <w:rPr>
                <w:rFonts w:hint="default" w:ascii="Times New Roman" w:hAnsi="Times New Roman" w:eastAsia="仿宋" w:cs="Times New Roman"/>
                <w:sz w:val="23"/>
                <w:szCs w:val="23"/>
              </w:rPr>
              <w:t>4、课程涉及的软件及素材、模版等材料请下载：【网盘地址待定】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902" w:type="dxa"/>
            <w:gridSpan w:val="2"/>
            <w:tcBorders>
              <w:top w:val="single" w:color="auto" w:sz="12" w:space="0"/>
            </w:tcBorders>
            <w:vAlign w:val="center"/>
          </w:tcPr>
          <w:p>
            <w:pPr>
              <w:jc w:val="center"/>
              <w:rPr>
                <w:rFonts w:hint="default" w:ascii="Times New Roman" w:hAnsi="Times New Roman" w:eastAsia="仿宋" w:cs="Times New Roman"/>
                <w:b/>
                <w:sz w:val="23"/>
                <w:szCs w:val="23"/>
                <w:shd w:val="pct10" w:color="auto" w:fill="FFFFFF"/>
              </w:rPr>
            </w:pPr>
            <w:r>
              <w:rPr>
                <w:rFonts w:hint="default" w:ascii="Times New Roman" w:hAnsi="Times New Roman" w:eastAsia="仿宋" w:cs="Times New Roman"/>
                <w:b/>
                <w:kern w:val="0"/>
                <w:sz w:val="23"/>
                <w:szCs w:val="23"/>
              </w:rPr>
              <w:t>时</w:t>
            </w:r>
            <w:r>
              <w:rPr>
                <w:rFonts w:hint="default" w:ascii="Times New Roman" w:hAnsi="Times New Roman" w:eastAsia="仿宋" w:cs="Times New Roman"/>
                <w:b/>
                <w:kern w:val="0"/>
                <w:sz w:val="23"/>
                <w:szCs w:val="23"/>
              </w:rPr>
              <w:t xml:space="preserve">  </w:t>
            </w:r>
            <w:r>
              <w:rPr>
                <w:rFonts w:hint="default" w:ascii="Times New Roman" w:hAnsi="Times New Roman" w:eastAsia="仿宋" w:cs="Times New Roman"/>
                <w:b/>
                <w:kern w:val="0"/>
                <w:sz w:val="23"/>
                <w:szCs w:val="23"/>
              </w:rPr>
              <w:t>间</w:t>
            </w:r>
          </w:p>
        </w:tc>
        <w:tc>
          <w:tcPr>
            <w:tcW w:w="5469" w:type="dxa"/>
            <w:tcBorders>
              <w:top w:val="single" w:color="auto" w:sz="12" w:space="0"/>
            </w:tcBorders>
            <w:vAlign w:val="center"/>
          </w:tcPr>
          <w:p>
            <w:pPr>
              <w:jc w:val="center"/>
              <w:rPr>
                <w:rFonts w:hint="default" w:ascii="Times New Roman" w:hAnsi="Times New Roman" w:eastAsia="仿宋" w:cs="Times New Roman"/>
                <w:b/>
                <w:sz w:val="23"/>
                <w:szCs w:val="23"/>
                <w:shd w:val="pct10" w:color="auto" w:fill="FFFFFF"/>
              </w:rPr>
            </w:pPr>
            <w:r>
              <w:rPr>
                <w:rFonts w:hint="default" w:ascii="Times New Roman" w:hAnsi="Times New Roman" w:eastAsia="仿宋" w:cs="Times New Roman"/>
                <w:b/>
                <w:kern w:val="0"/>
                <w:sz w:val="23"/>
                <w:szCs w:val="23"/>
              </w:rPr>
              <w:t>课程主题及内容</w:t>
            </w:r>
          </w:p>
        </w:tc>
        <w:tc>
          <w:tcPr>
            <w:tcW w:w="3679" w:type="dxa"/>
            <w:tcBorders>
              <w:top w:val="single" w:color="auto" w:sz="12" w:space="0"/>
            </w:tcBorders>
            <w:vAlign w:val="center"/>
          </w:tcPr>
          <w:p>
            <w:pPr>
              <w:jc w:val="center"/>
              <w:rPr>
                <w:rFonts w:hint="default" w:ascii="Times New Roman" w:hAnsi="Times New Roman" w:eastAsia="仿宋" w:cs="Times New Roman"/>
                <w:b/>
                <w:kern w:val="0"/>
                <w:sz w:val="23"/>
                <w:szCs w:val="23"/>
              </w:rPr>
            </w:pPr>
            <w:r>
              <w:rPr>
                <w:rFonts w:hint="default" w:ascii="Times New Roman" w:hAnsi="Times New Roman" w:eastAsia="仿宋" w:cs="Times New Roman"/>
                <w:b/>
                <w:kern w:val="0"/>
                <w:sz w:val="23"/>
                <w:szCs w:val="23"/>
              </w:rPr>
              <w:t>预期培训目标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7" w:hRule="atLeast"/>
          <w:jc w:val="center"/>
        </w:trPr>
        <w:tc>
          <w:tcPr>
            <w:tcW w:w="446" w:type="dxa"/>
            <w:vMerge w:val="restart"/>
            <w:vAlign w:val="center"/>
          </w:tcPr>
          <w:p>
            <w:pPr>
              <w:jc w:val="center"/>
              <w:rPr>
                <w:rFonts w:hint="default" w:ascii="Times New Roman" w:hAnsi="Times New Roman" w:eastAsia="仿宋" w:cs="Times New Roman"/>
                <w:kern w:val="0"/>
                <w:sz w:val="23"/>
                <w:szCs w:val="23"/>
              </w:rPr>
            </w:pPr>
            <w:r>
              <w:rPr>
                <w:rFonts w:hint="default" w:ascii="Times New Roman" w:hAnsi="Times New Roman" w:eastAsia="仿宋" w:cs="Times New Roman"/>
                <w:kern w:val="0"/>
                <w:sz w:val="23"/>
                <w:szCs w:val="23"/>
              </w:rPr>
              <w:t>第一天</w:t>
            </w:r>
          </w:p>
        </w:tc>
        <w:tc>
          <w:tcPr>
            <w:tcW w:w="456" w:type="dxa"/>
            <w:vAlign w:val="center"/>
          </w:tcPr>
          <w:p>
            <w:pPr>
              <w:widowControl/>
              <w:jc w:val="center"/>
              <w:rPr>
                <w:rFonts w:hint="default" w:ascii="Times New Roman" w:hAnsi="Times New Roman" w:eastAsia="仿宋" w:cs="Times New Roman"/>
                <w:sz w:val="23"/>
                <w:szCs w:val="23"/>
              </w:rPr>
            </w:pPr>
            <w:r>
              <w:rPr>
                <w:rFonts w:hint="default" w:ascii="Times New Roman" w:hAnsi="Times New Roman" w:eastAsia="仿宋" w:cs="Times New Roman"/>
                <w:sz w:val="23"/>
                <w:szCs w:val="23"/>
              </w:rPr>
              <w:t>上午</w:t>
            </w:r>
          </w:p>
          <w:p>
            <w:pPr>
              <w:widowControl/>
              <w:jc w:val="center"/>
              <w:rPr>
                <w:rFonts w:hint="default" w:ascii="Times New Roman" w:hAnsi="Times New Roman" w:eastAsia="仿宋" w:cs="Times New Roman"/>
                <w:sz w:val="23"/>
                <w:szCs w:val="23"/>
              </w:rPr>
            </w:pPr>
          </w:p>
          <w:p>
            <w:pPr>
              <w:widowControl/>
              <w:jc w:val="center"/>
              <w:rPr>
                <w:rFonts w:hint="default" w:ascii="Times New Roman" w:hAnsi="Times New Roman" w:eastAsia="仿宋" w:cs="Times New Roman"/>
                <w:sz w:val="23"/>
                <w:szCs w:val="23"/>
              </w:rPr>
            </w:pPr>
            <w:r>
              <w:rPr>
                <w:rFonts w:hint="default" w:ascii="Times New Roman" w:hAnsi="Times New Roman" w:eastAsia="仿宋" w:cs="Times New Roman"/>
                <w:sz w:val="23"/>
                <w:szCs w:val="23"/>
              </w:rPr>
              <w:t>互动报告</w:t>
            </w:r>
          </w:p>
        </w:tc>
        <w:tc>
          <w:tcPr>
            <w:tcW w:w="5469" w:type="dxa"/>
            <w:vAlign w:val="center"/>
          </w:tcPr>
          <w:p>
            <w:pPr>
              <w:adjustRightInd w:val="0"/>
              <w:snapToGrid w:val="0"/>
              <w:rPr>
                <w:rFonts w:hint="default" w:ascii="Times New Roman" w:hAnsi="Times New Roman" w:eastAsia="仿宋" w:cs="Times New Roman"/>
                <w:b/>
                <w:sz w:val="23"/>
                <w:szCs w:val="23"/>
              </w:rPr>
            </w:pPr>
            <w:r>
              <w:rPr>
                <w:rFonts w:hint="default" w:ascii="Times New Roman" w:hAnsi="Times New Roman" w:eastAsia="仿宋" w:cs="Times New Roman"/>
                <w:b/>
                <w:sz w:val="23"/>
                <w:szCs w:val="23"/>
              </w:rPr>
              <w:t>《虚拟现实环境下草根微课开发技术的探索与实践》</w:t>
            </w:r>
          </w:p>
          <w:p>
            <w:pPr>
              <w:adjustRightInd w:val="0"/>
              <w:snapToGrid w:val="0"/>
              <w:ind w:left="48" w:leftChars="23"/>
              <w:rPr>
                <w:rFonts w:hint="default" w:ascii="Times New Roman" w:hAnsi="Times New Roman" w:eastAsia="仿宋" w:cs="Times New Roman"/>
                <w:sz w:val="23"/>
                <w:szCs w:val="23"/>
              </w:rPr>
            </w:pPr>
            <w:r>
              <w:rPr>
                <w:rFonts w:hint="default" w:ascii="Times New Roman" w:hAnsi="Times New Roman" w:eastAsia="仿宋" w:cs="Times New Roman"/>
                <w:sz w:val="23"/>
                <w:szCs w:val="23"/>
              </w:rPr>
              <w:t>一、微课及慕课的介绍</w:t>
            </w:r>
          </w:p>
          <w:p>
            <w:pPr>
              <w:adjustRightInd w:val="0"/>
              <w:snapToGrid w:val="0"/>
              <w:ind w:left="48" w:leftChars="23"/>
              <w:rPr>
                <w:rFonts w:hint="default" w:ascii="Times New Roman" w:hAnsi="Times New Roman" w:eastAsia="仿宋" w:cs="Times New Roman"/>
                <w:sz w:val="23"/>
                <w:szCs w:val="23"/>
              </w:rPr>
            </w:pPr>
            <w:r>
              <w:rPr>
                <w:rFonts w:hint="default" w:ascii="Times New Roman" w:hAnsi="Times New Roman" w:eastAsia="仿宋" w:cs="Times New Roman"/>
                <w:sz w:val="23"/>
                <w:szCs w:val="23"/>
              </w:rPr>
              <w:t>二、华南师大利用微课应用于场景创新案例分享</w:t>
            </w:r>
          </w:p>
          <w:p>
            <w:pPr>
              <w:adjustRightInd w:val="0"/>
              <w:snapToGrid w:val="0"/>
              <w:ind w:left="48" w:leftChars="23"/>
              <w:rPr>
                <w:rFonts w:hint="default" w:ascii="Times New Roman" w:hAnsi="Times New Roman" w:eastAsia="仿宋" w:cs="Times New Roman"/>
                <w:sz w:val="23"/>
                <w:szCs w:val="23"/>
              </w:rPr>
            </w:pPr>
            <w:r>
              <w:rPr>
                <w:rFonts w:hint="default" w:ascii="Times New Roman" w:hAnsi="Times New Roman" w:eastAsia="仿宋" w:cs="Times New Roman"/>
                <w:sz w:val="23"/>
                <w:szCs w:val="23"/>
              </w:rPr>
              <w:t>三、高效便捷的制作解决方案</w:t>
            </w:r>
          </w:p>
          <w:p>
            <w:pPr>
              <w:adjustRightInd w:val="0"/>
              <w:snapToGrid w:val="0"/>
              <w:ind w:left="48" w:leftChars="23" w:firstLine="400"/>
              <w:rPr>
                <w:rFonts w:hint="default" w:ascii="Times New Roman" w:hAnsi="Times New Roman" w:eastAsia="仿宋" w:cs="Times New Roman"/>
                <w:sz w:val="23"/>
                <w:szCs w:val="23"/>
              </w:rPr>
            </w:pPr>
            <w:r>
              <w:rPr>
                <w:rFonts w:hint="default" w:ascii="Times New Roman" w:hAnsi="Times New Roman" w:eastAsia="仿宋" w:cs="Times New Roman"/>
                <w:sz w:val="23"/>
                <w:szCs w:val="23"/>
              </w:rPr>
              <w:t>1.</w:t>
            </w:r>
            <w:r>
              <w:rPr>
                <w:rFonts w:hint="default" w:ascii="Times New Roman" w:hAnsi="Times New Roman" w:eastAsia="仿宋" w:cs="Times New Roman"/>
                <w:sz w:val="23"/>
                <w:szCs w:val="23"/>
              </w:rPr>
              <w:t>手机制作方案分享</w:t>
            </w:r>
          </w:p>
          <w:p>
            <w:pPr>
              <w:adjustRightInd w:val="0"/>
              <w:snapToGrid w:val="0"/>
              <w:ind w:left="48" w:leftChars="23" w:firstLine="400"/>
              <w:rPr>
                <w:rFonts w:hint="default" w:ascii="Times New Roman" w:hAnsi="Times New Roman" w:eastAsia="仿宋" w:cs="Times New Roman"/>
                <w:sz w:val="23"/>
                <w:szCs w:val="23"/>
              </w:rPr>
            </w:pPr>
            <w:r>
              <w:rPr>
                <w:rFonts w:hint="default" w:ascii="Times New Roman" w:hAnsi="Times New Roman" w:eastAsia="仿宋" w:cs="Times New Roman"/>
                <w:sz w:val="23"/>
                <w:szCs w:val="23"/>
              </w:rPr>
              <w:t>2.</w:t>
            </w:r>
            <w:r>
              <w:rPr>
                <w:rFonts w:hint="default" w:ascii="Times New Roman" w:hAnsi="Times New Roman" w:eastAsia="仿宋" w:cs="Times New Roman"/>
                <w:sz w:val="23"/>
                <w:szCs w:val="23"/>
              </w:rPr>
              <w:t>平板制作方案分享</w:t>
            </w:r>
          </w:p>
          <w:p>
            <w:pPr>
              <w:adjustRightInd w:val="0"/>
              <w:snapToGrid w:val="0"/>
              <w:ind w:left="48" w:leftChars="23" w:firstLine="400"/>
              <w:rPr>
                <w:rFonts w:hint="default" w:ascii="Times New Roman" w:hAnsi="Times New Roman" w:eastAsia="仿宋" w:cs="Times New Roman"/>
                <w:sz w:val="23"/>
                <w:szCs w:val="23"/>
              </w:rPr>
            </w:pPr>
            <w:r>
              <w:rPr>
                <w:rFonts w:hint="default" w:ascii="Times New Roman" w:hAnsi="Times New Roman" w:eastAsia="仿宋" w:cs="Times New Roman"/>
                <w:sz w:val="23"/>
                <w:szCs w:val="23"/>
              </w:rPr>
              <w:t>3.</w:t>
            </w:r>
            <w:r>
              <w:rPr>
                <w:rFonts w:hint="default" w:ascii="Times New Roman" w:hAnsi="Times New Roman" w:eastAsia="仿宋" w:cs="Times New Roman"/>
                <w:sz w:val="23"/>
                <w:szCs w:val="23"/>
              </w:rPr>
              <w:t>电脑制作方案分享</w:t>
            </w:r>
          </w:p>
          <w:p>
            <w:pPr>
              <w:adjustRightInd w:val="0"/>
              <w:snapToGrid w:val="0"/>
              <w:ind w:left="48" w:leftChars="23" w:firstLine="400"/>
              <w:rPr>
                <w:rFonts w:hint="default" w:ascii="Times New Roman" w:hAnsi="Times New Roman" w:eastAsia="仿宋" w:cs="Times New Roman"/>
                <w:sz w:val="23"/>
                <w:szCs w:val="23"/>
              </w:rPr>
            </w:pPr>
            <w:r>
              <w:rPr>
                <w:rFonts w:hint="default" w:ascii="Times New Roman" w:hAnsi="Times New Roman" w:eastAsia="仿宋" w:cs="Times New Roman"/>
                <w:sz w:val="23"/>
                <w:szCs w:val="23"/>
              </w:rPr>
              <w:t>4.</w:t>
            </w:r>
            <w:r>
              <w:rPr>
                <w:rFonts w:hint="default" w:ascii="Times New Roman" w:hAnsi="Times New Roman" w:eastAsia="仿宋" w:cs="Times New Roman"/>
                <w:sz w:val="23"/>
                <w:szCs w:val="23"/>
              </w:rPr>
              <w:t>利用微信端扁平化共享及传播</w:t>
            </w:r>
          </w:p>
          <w:p>
            <w:pPr>
              <w:adjustRightInd w:val="0"/>
              <w:snapToGrid w:val="0"/>
              <w:ind w:left="50" w:leftChars="24"/>
              <w:rPr>
                <w:rFonts w:hint="default" w:ascii="Times New Roman" w:hAnsi="Times New Roman" w:eastAsia="仿宋" w:cs="Times New Roman"/>
                <w:sz w:val="23"/>
                <w:szCs w:val="23"/>
              </w:rPr>
            </w:pPr>
            <w:r>
              <w:rPr>
                <w:rFonts w:hint="default" w:ascii="Times New Roman" w:hAnsi="Times New Roman" w:eastAsia="仿宋" w:cs="Times New Roman"/>
                <w:sz w:val="23"/>
                <w:szCs w:val="23"/>
              </w:rPr>
              <w:t>四、</w:t>
            </w:r>
            <w:r>
              <w:rPr>
                <w:rFonts w:hint="default" w:ascii="Times New Roman" w:hAnsi="Times New Roman" w:eastAsia="仿宋" w:cs="Times New Roman"/>
                <w:sz w:val="23"/>
                <w:szCs w:val="23"/>
              </w:rPr>
              <w:t>VR/AR+</w:t>
            </w:r>
            <w:r>
              <w:rPr>
                <w:rFonts w:hint="default" w:ascii="Times New Roman" w:hAnsi="Times New Roman" w:eastAsia="仿宋" w:cs="Times New Roman"/>
                <w:sz w:val="23"/>
                <w:szCs w:val="23"/>
              </w:rPr>
              <w:t>教育培训应用分享（现场互动）</w:t>
            </w:r>
          </w:p>
        </w:tc>
        <w:tc>
          <w:tcPr>
            <w:tcW w:w="3679" w:type="dxa"/>
            <w:vAlign w:val="center"/>
          </w:tcPr>
          <w:p>
            <w:pPr>
              <w:adjustRightInd w:val="0"/>
              <w:snapToGrid w:val="0"/>
              <w:rPr>
                <w:rFonts w:hint="default" w:ascii="Times New Roman" w:hAnsi="Times New Roman" w:eastAsia="仿宋" w:cs="Times New Roman"/>
                <w:sz w:val="23"/>
                <w:szCs w:val="23"/>
              </w:rPr>
            </w:pPr>
            <w:r>
              <w:rPr>
                <w:rFonts w:hint="default" w:ascii="Times New Roman" w:hAnsi="Times New Roman" w:eastAsia="仿宋" w:cs="Times New Roman"/>
                <w:sz w:val="23"/>
                <w:szCs w:val="23"/>
              </w:rPr>
              <w:t>了解现在国内外教育技术的最新动态。虚拟现实与现实增强技术在教育领域里的应用和具体做法。了解智慧校园解决方案。重点是掌握微课的便捷制作方法，以及提供华南师大的微课混合教学案例参考。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8" w:hRule="atLeast"/>
          <w:jc w:val="center"/>
        </w:trPr>
        <w:tc>
          <w:tcPr>
            <w:tcW w:w="446" w:type="dxa"/>
            <w:vMerge w:val="continue"/>
            <w:vAlign w:val="center"/>
          </w:tcPr>
          <w:p>
            <w:pPr>
              <w:widowControl/>
              <w:jc w:val="center"/>
              <w:rPr>
                <w:rFonts w:hint="default" w:ascii="Times New Roman" w:hAnsi="Times New Roman" w:eastAsia="仿宋" w:cs="Times New Roman"/>
                <w:kern w:val="0"/>
                <w:sz w:val="23"/>
                <w:szCs w:val="23"/>
              </w:rPr>
            </w:pPr>
          </w:p>
        </w:tc>
        <w:tc>
          <w:tcPr>
            <w:tcW w:w="456" w:type="dxa"/>
            <w:vAlign w:val="center"/>
          </w:tcPr>
          <w:p>
            <w:pPr>
              <w:jc w:val="center"/>
              <w:rPr>
                <w:rFonts w:hint="default" w:ascii="Times New Roman" w:hAnsi="Times New Roman" w:eastAsia="仿宋" w:cs="Times New Roman"/>
                <w:kern w:val="0"/>
                <w:sz w:val="23"/>
                <w:szCs w:val="23"/>
              </w:rPr>
            </w:pPr>
            <w:r>
              <w:rPr>
                <w:rFonts w:hint="default" w:ascii="Times New Roman" w:hAnsi="Times New Roman" w:eastAsia="仿宋" w:cs="Times New Roman"/>
                <w:kern w:val="0"/>
                <w:sz w:val="23"/>
                <w:szCs w:val="23"/>
              </w:rPr>
              <w:t>下午</w:t>
            </w:r>
          </w:p>
          <w:p>
            <w:pPr>
              <w:jc w:val="center"/>
              <w:rPr>
                <w:rFonts w:hint="default" w:ascii="Times New Roman" w:hAnsi="Times New Roman" w:eastAsia="仿宋" w:cs="Times New Roman"/>
                <w:kern w:val="0"/>
                <w:sz w:val="23"/>
                <w:szCs w:val="23"/>
              </w:rPr>
            </w:pPr>
          </w:p>
          <w:p>
            <w:pPr>
              <w:jc w:val="center"/>
              <w:rPr>
                <w:rFonts w:hint="default" w:ascii="Times New Roman" w:hAnsi="Times New Roman" w:eastAsia="仿宋" w:cs="Times New Roman"/>
                <w:kern w:val="0"/>
                <w:sz w:val="23"/>
                <w:szCs w:val="23"/>
              </w:rPr>
            </w:pPr>
            <w:r>
              <w:rPr>
                <w:rFonts w:hint="default" w:ascii="Times New Roman" w:hAnsi="Times New Roman" w:eastAsia="仿宋" w:cs="Times New Roman"/>
                <w:kern w:val="0"/>
                <w:sz w:val="23"/>
                <w:szCs w:val="23"/>
              </w:rPr>
              <w:t>动手实践</w:t>
            </w:r>
          </w:p>
        </w:tc>
        <w:tc>
          <w:tcPr>
            <w:tcW w:w="5469" w:type="dxa"/>
            <w:vAlign w:val="center"/>
          </w:tcPr>
          <w:p>
            <w:pPr>
              <w:adjustRightInd w:val="0"/>
              <w:snapToGrid w:val="0"/>
              <w:rPr>
                <w:rFonts w:hint="default" w:ascii="Times New Roman" w:hAnsi="Times New Roman" w:eastAsia="仿宋" w:cs="Times New Roman"/>
                <w:b/>
                <w:sz w:val="23"/>
                <w:szCs w:val="23"/>
              </w:rPr>
            </w:pPr>
            <w:r>
              <w:rPr>
                <w:rFonts w:hint="default" w:ascii="Times New Roman" w:hAnsi="Times New Roman" w:eastAsia="仿宋" w:cs="Times New Roman"/>
                <w:b/>
                <w:sz w:val="23"/>
                <w:szCs w:val="23"/>
              </w:rPr>
              <w:t>《微课课件中的基本</w:t>
            </w:r>
            <w:r>
              <w:rPr>
                <w:rFonts w:hint="default" w:ascii="Times New Roman" w:hAnsi="Times New Roman" w:eastAsia="仿宋" w:cs="Times New Roman"/>
                <w:b/>
                <w:sz w:val="23"/>
                <w:szCs w:val="23"/>
              </w:rPr>
              <w:t>--PPT</w:t>
            </w:r>
            <w:r>
              <w:rPr>
                <w:rFonts w:hint="default" w:ascii="Times New Roman" w:hAnsi="Times New Roman" w:eastAsia="仿宋" w:cs="Times New Roman"/>
                <w:b/>
                <w:sz w:val="23"/>
                <w:szCs w:val="23"/>
              </w:rPr>
              <w:t>讲稿的设计技巧实操分享》</w:t>
            </w:r>
          </w:p>
          <w:p>
            <w:pPr>
              <w:adjustRightInd w:val="0"/>
              <w:snapToGrid w:val="0"/>
              <w:ind w:left="101" w:leftChars="48"/>
              <w:rPr>
                <w:rFonts w:hint="default" w:ascii="Times New Roman" w:hAnsi="Times New Roman" w:eastAsia="仿宋" w:cs="Times New Roman"/>
                <w:sz w:val="23"/>
                <w:szCs w:val="23"/>
              </w:rPr>
            </w:pPr>
            <w:r>
              <w:rPr>
                <w:rFonts w:hint="default" w:ascii="Times New Roman" w:hAnsi="Times New Roman" w:eastAsia="仿宋" w:cs="Times New Roman"/>
                <w:sz w:val="23"/>
                <w:szCs w:val="23"/>
              </w:rPr>
              <w:t>1.</w:t>
            </w:r>
            <w:r>
              <w:rPr>
                <w:rFonts w:hint="default" w:ascii="Times New Roman" w:hAnsi="Times New Roman" w:eastAsia="仿宋" w:cs="Times New Roman"/>
                <w:sz w:val="23"/>
                <w:szCs w:val="23"/>
              </w:rPr>
              <w:t>常见错误分析及修正</w:t>
            </w:r>
            <w:r>
              <w:rPr>
                <w:rFonts w:hint="default" w:ascii="Times New Roman" w:hAnsi="Times New Roman" w:eastAsia="仿宋" w:cs="Times New Roman"/>
                <w:sz w:val="23"/>
                <w:szCs w:val="23"/>
              </w:rPr>
              <w:t xml:space="preserve"> </w:t>
            </w:r>
          </w:p>
          <w:p>
            <w:pPr>
              <w:adjustRightInd w:val="0"/>
              <w:snapToGrid w:val="0"/>
              <w:ind w:left="101" w:leftChars="48"/>
              <w:rPr>
                <w:rFonts w:hint="default" w:ascii="Times New Roman" w:hAnsi="Times New Roman" w:eastAsia="仿宋" w:cs="Times New Roman"/>
                <w:sz w:val="23"/>
                <w:szCs w:val="23"/>
              </w:rPr>
            </w:pPr>
            <w:r>
              <w:rPr>
                <w:rFonts w:hint="default" w:ascii="Times New Roman" w:hAnsi="Times New Roman" w:eastAsia="仿宋" w:cs="Times New Roman"/>
                <w:sz w:val="23"/>
                <w:szCs w:val="23"/>
              </w:rPr>
              <w:t>2.</w:t>
            </w:r>
            <w:r>
              <w:rPr>
                <w:rFonts w:hint="default" w:ascii="Times New Roman" w:hAnsi="Times New Roman" w:eastAsia="仿宋" w:cs="Times New Roman"/>
                <w:sz w:val="23"/>
                <w:szCs w:val="23"/>
              </w:rPr>
              <w:t>超快速但巨实用的配色及配图技巧</w:t>
            </w:r>
          </w:p>
          <w:p>
            <w:pPr>
              <w:adjustRightInd w:val="0"/>
              <w:snapToGrid w:val="0"/>
              <w:ind w:left="101" w:leftChars="48"/>
              <w:rPr>
                <w:rFonts w:hint="default" w:ascii="Times New Roman" w:hAnsi="Times New Roman" w:eastAsia="仿宋" w:cs="Times New Roman"/>
                <w:sz w:val="23"/>
                <w:szCs w:val="23"/>
              </w:rPr>
            </w:pPr>
            <w:r>
              <w:rPr>
                <w:rFonts w:hint="default" w:ascii="Times New Roman" w:hAnsi="Times New Roman" w:eastAsia="仿宋" w:cs="Times New Roman"/>
                <w:sz w:val="23"/>
                <w:szCs w:val="23"/>
              </w:rPr>
              <w:t>3.</w:t>
            </w:r>
            <w:r>
              <w:rPr>
                <w:rFonts w:hint="default" w:ascii="Times New Roman" w:hAnsi="Times New Roman" w:eastAsia="仿宋" w:cs="Times New Roman"/>
                <w:sz w:val="23"/>
                <w:szCs w:val="23"/>
              </w:rPr>
              <w:t>网络加密素材（图片、音频、视频等）的获取方法</w:t>
            </w:r>
            <w:r>
              <w:rPr>
                <w:rFonts w:hint="default" w:ascii="Times New Roman" w:hAnsi="Times New Roman" w:eastAsia="仿宋" w:cs="Times New Roman"/>
                <w:sz w:val="23"/>
                <w:szCs w:val="23"/>
              </w:rPr>
              <w:t xml:space="preserve"> </w:t>
            </w:r>
          </w:p>
          <w:p>
            <w:pPr>
              <w:adjustRightInd w:val="0"/>
              <w:snapToGrid w:val="0"/>
              <w:ind w:left="101" w:leftChars="48"/>
              <w:rPr>
                <w:rFonts w:hint="default" w:ascii="Times New Roman" w:hAnsi="Times New Roman" w:eastAsia="仿宋" w:cs="Times New Roman"/>
                <w:sz w:val="23"/>
                <w:szCs w:val="23"/>
              </w:rPr>
            </w:pPr>
            <w:r>
              <w:rPr>
                <w:rFonts w:hint="default" w:ascii="Times New Roman" w:hAnsi="Times New Roman" w:eastAsia="仿宋" w:cs="Times New Roman"/>
                <w:sz w:val="23"/>
                <w:szCs w:val="23"/>
              </w:rPr>
              <w:t>4.</w:t>
            </w:r>
            <w:r>
              <w:rPr>
                <w:rFonts w:hint="default" w:ascii="Times New Roman" w:hAnsi="Times New Roman" w:eastAsia="仿宋" w:cs="Times New Roman"/>
                <w:sz w:val="23"/>
                <w:szCs w:val="23"/>
              </w:rPr>
              <w:t>低像素图片变高清图以及水印、背景的去除方法</w:t>
            </w:r>
          </w:p>
          <w:p>
            <w:pPr>
              <w:adjustRightInd w:val="0"/>
              <w:snapToGrid w:val="0"/>
              <w:ind w:left="101" w:leftChars="48"/>
              <w:rPr>
                <w:rFonts w:hint="default" w:ascii="Times New Roman" w:hAnsi="Times New Roman" w:eastAsia="仿宋" w:cs="Times New Roman"/>
                <w:sz w:val="23"/>
                <w:szCs w:val="23"/>
              </w:rPr>
            </w:pPr>
            <w:r>
              <w:rPr>
                <w:rFonts w:hint="default" w:ascii="Times New Roman" w:hAnsi="Times New Roman" w:eastAsia="仿宋" w:cs="Times New Roman"/>
                <w:sz w:val="23"/>
                <w:szCs w:val="23"/>
              </w:rPr>
              <w:t>5.</w:t>
            </w:r>
            <w:r>
              <w:rPr>
                <w:rFonts w:hint="default" w:ascii="Times New Roman" w:hAnsi="Times New Roman" w:eastAsia="仿宋" w:cs="Times New Roman"/>
                <w:sz w:val="23"/>
                <w:szCs w:val="23"/>
              </w:rPr>
              <w:t>自定义个性化图表以使在线课程更专业</w:t>
            </w:r>
          </w:p>
          <w:p>
            <w:pPr>
              <w:adjustRightInd w:val="0"/>
              <w:snapToGrid w:val="0"/>
              <w:ind w:left="101" w:leftChars="48"/>
              <w:rPr>
                <w:rFonts w:hint="default" w:ascii="Times New Roman" w:hAnsi="Times New Roman" w:eastAsia="仿宋" w:cs="Times New Roman"/>
                <w:sz w:val="23"/>
                <w:szCs w:val="23"/>
              </w:rPr>
            </w:pPr>
            <w:r>
              <w:rPr>
                <w:rFonts w:hint="default" w:ascii="Times New Roman" w:hAnsi="Times New Roman" w:eastAsia="仿宋" w:cs="Times New Roman"/>
                <w:sz w:val="23"/>
                <w:szCs w:val="23"/>
              </w:rPr>
              <w:t>6.</w:t>
            </w:r>
            <w:r>
              <w:rPr>
                <w:rFonts w:hint="default" w:ascii="Times New Roman" w:hAnsi="Times New Roman" w:eastAsia="仿宋" w:cs="Times New Roman"/>
                <w:sz w:val="23"/>
                <w:szCs w:val="23"/>
              </w:rPr>
              <w:t>突破常规动画创建高质量动效为你的在线课程加分</w:t>
            </w:r>
          </w:p>
          <w:p>
            <w:pPr>
              <w:adjustRightInd w:val="0"/>
              <w:snapToGrid w:val="0"/>
              <w:ind w:left="101" w:leftChars="48"/>
              <w:rPr>
                <w:rFonts w:hint="default" w:ascii="Times New Roman" w:hAnsi="Times New Roman" w:eastAsia="仿宋" w:cs="Times New Roman"/>
                <w:sz w:val="23"/>
                <w:szCs w:val="23"/>
              </w:rPr>
            </w:pPr>
            <w:r>
              <w:rPr>
                <w:rFonts w:hint="default" w:ascii="Times New Roman" w:hAnsi="Times New Roman" w:eastAsia="仿宋" w:cs="Times New Roman"/>
                <w:sz w:val="23"/>
                <w:szCs w:val="23"/>
              </w:rPr>
              <w:t>7.</w:t>
            </w:r>
            <w:r>
              <w:rPr>
                <w:rFonts w:hint="default" w:ascii="Times New Roman" w:hAnsi="Times New Roman" w:eastAsia="仿宋" w:cs="Times New Roman"/>
                <w:sz w:val="23"/>
                <w:szCs w:val="23"/>
              </w:rPr>
              <w:t>设置视音频参数使课件表达形式更多样灵活</w:t>
            </w:r>
          </w:p>
        </w:tc>
        <w:tc>
          <w:tcPr>
            <w:tcW w:w="3679" w:type="dxa"/>
            <w:vAlign w:val="center"/>
          </w:tcPr>
          <w:p>
            <w:pPr>
              <w:widowControl/>
              <w:rPr>
                <w:rFonts w:hint="default" w:ascii="Times New Roman" w:hAnsi="Times New Roman" w:eastAsia="仿宋" w:cs="Times New Roman"/>
                <w:sz w:val="23"/>
                <w:szCs w:val="23"/>
              </w:rPr>
            </w:pPr>
            <w:r>
              <w:rPr>
                <w:rFonts w:hint="default" w:ascii="Times New Roman" w:hAnsi="Times New Roman" w:eastAsia="仿宋" w:cs="Times New Roman"/>
                <w:sz w:val="23"/>
                <w:szCs w:val="23"/>
              </w:rPr>
              <w:t>掌握</w:t>
            </w:r>
            <w:r>
              <w:rPr>
                <w:rFonts w:hint="default" w:ascii="Times New Roman" w:hAnsi="Times New Roman" w:eastAsia="仿宋" w:cs="Times New Roman"/>
                <w:sz w:val="23"/>
                <w:szCs w:val="23"/>
              </w:rPr>
              <w:t>PowerPoint</w:t>
            </w:r>
            <w:r>
              <w:rPr>
                <w:rFonts w:hint="default" w:ascii="Times New Roman" w:hAnsi="Times New Roman" w:eastAsia="仿宋" w:cs="Times New Roman"/>
                <w:sz w:val="23"/>
                <w:szCs w:val="23"/>
              </w:rPr>
              <w:t>的高级技术，能独立对原始的</w:t>
            </w:r>
            <w:r>
              <w:rPr>
                <w:rFonts w:hint="default" w:ascii="Times New Roman" w:hAnsi="Times New Roman" w:eastAsia="仿宋" w:cs="Times New Roman"/>
                <w:sz w:val="23"/>
                <w:szCs w:val="23"/>
              </w:rPr>
              <w:t>PPT</w:t>
            </w:r>
            <w:r>
              <w:rPr>
                <w:rFonts w:hint="default" w:ascii="Times New Roman" w:hAnsi="Times New Roman" w:eastAsia="仿宋" w:cs="Times New Roman"/>
                <w:sz w:val="23"/>
                <w:szCs w:val="23"/>
              </w:rPr>
              <w:t>进行重构和美化，包括文本、图片、形状、图表、多媒体、动画等的选择、美化及应用标准。成为</w:t>
            </w:r>
            <w:r>
              <w:rPr>
                <w:rFonts w:hint="default" w:ascii="Times New Roman" w:hAnsi="Times New Roman" w:eastAsia="仿宋" w:cs="Times New Roman"/>
                <w:sz w:val="23"/>
                <w:szCs w:val="23"/>
              </w:rPr>
              <w:t>PPT</w:t>
            </w:r>
            <w:r>
              <w:rPr>
                <w:rFonts w:hint="default" w:ascii="Times New Roman" w:hAnsi="Times New Roman" w:eastAsia="仿宋" w:cs="Times New Roman"/>
                <w:sz w:val="23"/>
                <w:szCs w:val="23"/>
              </w:rPr>
              <w:t>高手达人。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6" w:hRule="atLeast"/>
          <w:jc w:val="center"/>
        </w:trPr>
        <w:tc>
          <w:tcPr>
            <w:tcW w:w="446" w:type="dxa"/>
            <w:tcBorders>
              <w:bottom w:val="single" w:color="auto" w:sz="12" w:space="0"/>
            </w:tcBorders>
            <w:vAlign w:val="center"/>
          </w:tcPr>
          <w:p>
            <w:pPr>
              <w:jc w:val="center"/>
              <w:rPr>
                <w:rFonts w:hint="default" w:ascii="Times New Roman" w:hAnsi="Times New Roman" w:eastAsia="仿宋" w:cs="Times New Roman"/>
                <w:kern w:val="0"/>
                <w:sz w:val="23"/>
                <w:szCs w:val="23"/>
              </w:rPr>
            </w:pPr>
            <w:r>
              <w:rPr>
                <w:rFonts w:hint="default" w:ascii="Times New Roman" w:hAnsi="Times New Roman" w:eastAsia="仿宋" w:cs="Times New Roman"/>
                <w:kern w:val="0"/>
                <w:sz w:val="23"/>
                <w:szCs w:val="23"/>
              </w:rPr>
              <w:t>第二天</w:t>
            </w:r>
          </w:p>
        </w:tc>
        <w:tc>
          <w:tcPr>
            <w:tcW w:w="456" w:type="dxa"/>
            <w:tcBorders>
              <w:bottom w:val="single" w:color="auto" w:sz="12" w:space="0"/>
            </w:tcBorders>
            <w:vAlign w:val="center"/>
          </w:tcPr>
          <w:p>
            <w:pPr>
              <w:jc w:val="center"/>
              <w:rPr>
                <w:rFonts w:hint="default" w:ascii="Times New Roman" w:hAnsi="Times New Roman" w:eastAsia="仿宋" w:cs="Times New Roman"/>
                <w:kern w:val="0"/>
                <w:sz w:val="23"/>
                <w:szCs w:val="23"/>
              </w:rPr>
            </w:pPr>
            <w:r>
              <w:rPr>
                <w:rFonts w:hint="default" w:ascii="Times New Roman" w:hAnsi="Times New Roman" w:eastAsia="仿宋" w:cs="Times New Roman"/>
                <w:kern w:val="0"/>
                <w:sz w:val="23"/>
                <w:szCs w:val="23"/>
              </w:rPr>
              <w:t>上午</w:t>
            </w:r>
          </w:p>
          <w:p>
            <w:pPr>
              <w:jc w:val="center"/>
              <w:rPr>
                <w:rFonts w:hint="default" w:ascii="Times New Roman" w:hAnsi="Times New Roman" w:eastAsia="仿宋" w:cs="Times New Roman"/>
                <w:kern w:val="0"/>
                <w:sz w:val="23"/>
                <w:szCs w:val="23"/>
              </w:rPr>
            </w:pPr>
          </w:p>
          <w:p>
            <w:pPr>
              <w:jc w:val="center"/>
              <w:rPr>
                <w:rFonts w:hint="default" w:ascii="Times New Roman" w:hAnsi="Times New Roman" w:eastAsia="仿宋" w:cs="Times New Roman"/>
                <w:kern w:val="0"/>
                <w:sz w:val="23"/>
                <w:szCs w:val="23"/>
              </w:rPr>
            </w:pPr>
            <w:r>
              <w:rPr>
                <w:rFonts w:hint="default" w:ascii="Times New Roman" w:hAnsi="Times New Roman" w:eastAsia="仿宋" w:cs="Times New Roman"/>
                <w:kern w:val="0"/>
                <w:sz w:val="23"/>
                <w:szCs w:val="23"/>
              </w:rPr>
              <w:t>动手实践</w:t>
            </w:r>
          </w:p>
        </w:tc>
        <w:tc>
          <w:tcPr>
            <w:tcW w:w="5469" w:type="dxa"/>
            <w:tcBorders>
              <w:bottom w:val="single" w:color="auto" w:sz="12" w:space="0"/>
            </w:tcBorders>
            <w:vAlign w:val="center"/>
          </w:tcPr>
          <w:p>
            <w:pPr>
              <w:adjustRightInd w:val="0"/>
              <w:snapToGrid w:val="0"/>
              <w:rPr>
                <w:rFonts w:hint="default" w:ascii="Times New Roman" w:hAnsi="Times New Roman" w:eastAsia="仿宋" w:cs="Times New Roman"/>
                <w:b/>
                <w:sz w:val="23"/>
                <w:szCs w:val="23"/>
              </w:rPr>
            </w:pPr>
            <w:r>
              <w:rPr>
                <w:rFonts w:hint="default" w:ascii="Times New Roman" w:hAnsi="Times New Roman" w:eastAsia="仿宋" w:cs="Times New Roman"/>
                <w:b/>
                <w:sz w:val="23"/>
                <w:szCs w:val="23"/>
              </w:rPr>
              <w:t>《以实例分拆</w:t>
            </w:r>
            <w:r>
              <w:rPr>
                <w:rFonts w:hint="default" w:ascii="Times New Roman" w:hAnsi="Times New Roman" w:eastAsia="仿宋" w:cs="Times New Roman"/>
                <w:b/>
                <w:sz w:val="23"/>
                <w:szCs w:val="23"/>
              </w:rPr>
              <w:t>MOOC</w:t>
            </w:r>
            <w:r>
              <w:rPr>
                <w:rFonts w:hint="default" w:ascii="Times New Roman" w:hAnsi="Times New Roman" w:eastAsia="仿宋" w:cs="Times New Roman"/>
                <w:b/>
                <w:sz w:val="23"/>
                <w:szCs w:val="23"/>
              </w:rPr>
              <w:t>视频中的常见形式及实操分享》</w:t>
            </w:r>
          </w:p>
          <w:p>
            <w:pPr>
              <w:adjustRightInd w:val="0"/>
              <w:snapToGrid w:val="0"/>
              <w:ind w:left="145" w:leftChars="69"/>
              <w:rPr>
                <w:rFonts w:hint="default" w:ascii="Times New Roman" w:hAnsi="Times New Roman" w:eastAsia="仿宋" w:cs="Times New Roman"/>
                <w:sz w:val="23"/>
                <w:szCs w:val="23"/>
              </w:rPr>
            </w:pPr>
            <w:r>
              <w:rPr>
                <w:rFonts w:hint="default" w:ascii="Times New Roman" w:hAnsi="Times New Roman" w:eastAsia="仿宋" w:cs="Times New Roman"/>
                <w:sz w:val="23"/>
                <w:szCs w:val="23"/>
              </w:rPr>
              <w:t>1.</w:t>
            </w:r>
            <w:r>
              <w:rPr>
                <w:rFonts w:hint="default" w:ascii="Times New Roman" w:hAnsi="Times New Roman" w:eastAsia="仿宋" w:cs="Times New Roman"/>
                <w:sz w:val="23"/>
                <w:szCs w:val="23"/>
              </w:rPr>
              <w:t>在线课程视频形式及表现手法分析</w:t>
            </w:r>
          </w:p>
          <w:p>
            <w:pPr>
              <w:adjustRightInd w:val="0"/>
              <w:snapToGrid w:val="0"/>
              <w:ind w:left="145" w:leftChars="69"/>
              <w:rPr>
                <w:rFonts w:hint="default" w:ascii="Times New Roman" w:hAnsi="Times New Roman" w:eastAsia="仿宋" w:cs="Times New Roman"/>
                <w:sz w:val="23"/>
                <w:szCs w:val="23"/>
              </w:rPr>
            </w:pPr>
            <w:r>
              <w:rPr>
                <w:rFonts w:hint="default" w:ascii="Times New Roman" w:hAnsi="Times New Roman" w:eastAsia="仿宋" w:cs="Times New Roman"/>
                <w:sz w:val="23"/>
                <w:szCs w:val="23"/>
              </w:rPr>
              <w:t>2.</w:t>
            </w:r>
            <w:r>
              <w:rPr>
                <w:rFonts w:hint="default" w:ascii="Times New Roman" w:hAnsi="Times New Roman" w:eastAsia="仿宋" w:cs="Times New Roman"/>
                <w:sz w:val="23"/>
                <w:szCs w:val="23"/>
              </w:rPr>
              <w:t>基于屏幕录制配合教师讲解的在线视频制作</w:t>
            </w:r>
          </w:p>
          <w:p>
            <w:pPr>
              <w:adjustRightInd w:val="0"/>
              <w:snapToGrid w:val="0"/>
              <w:ind w:left="145" w:leftChars="69"/>
              <w:rPr>
                <w:rFonts w:hint="default" w:ascii="Times New Roman" w:hAnsi="Times New Roman" w:eastAsia="仿宋" w:cs="Times New Roman"/>
                <w:sz w:val="23"/>
                <w:szCs w:val="23"/>
              </w:rPr>
            </w:pPr>
            <w:r>
              <w:rPr>
                <w:rFonts w:hint="default" w:ascii="Times New Roman" w:hAnsi="Times New Roman" w:eastAsia="仿宋" w:cs="Times New Roman"/>
                <w:sz w:val="23"/>
                <w:szCs w:val="23"/>
              </w:rPr>
              <w:t>3.</w:t>
            </w:r>
            <w:r>
              <w:rPr>
                <w:rFonts w:hint="default" w:ascii="Times New Roman" w:hAnsi="Times New Roman" w:eastAsia="仿宋" w:cs="Times New Roman"/>
                <w:sz w:val="23"/>
                <w:szCs w:val="23"/>
              </w:rPr>
              <w:t>导入画外音及外部拍摄视频以丰富课程表现效果</w:t>
            </w:r>
          </w:p>
          <w:p>
            <w:pPr>
              <w:adjustRightInd w:val="0"/>
              <w:snapToGrid w:val="0"/>
              <w:ind w:left="145" w:leftChars="69"/>
              <w:rPr>
                <w:rFonts w:hint="default" w:ascii="Times New Roman" w:hAnsi="Times New Roman" w:eastAsia="仿宋" w:cs="Times New Roman"/>
                <w:sz w:val="23"/>
                <w:szCs w:val="23"/>
              </w:rPr>
            </w:pPr>
            <w:r>
              <w:rPr>
                <w:rFonts w:hint="default" w:ascii="Times New Roman" w:hAnsi="Times New Roman" w:eastAsia="仿宋" w:cs="Times New Roman"/>
                <w:sz w:val="23"/>
                <w:szCs w:val="23"/>
              </w:rPr>
              <w:t>4.</w:t>
            </w:r>
            <w:r>
              <w:rPr>
                <w:rFonts w:hint="default" w:ascii="Times New Roman" w:hAnsi="Times New Roman" w:eastAsia="仿宋" w:cs="Times New Roman"/>
                <w:sz w:val="23"/>
                <w:szCs w:val="23"/>
              </w:rPr>
              <w:t>剪辑及划线标注的操作技巧</w:t>
            </w:r>
          </w:p>
          <w:p>
            <w:pPr>
              <w:adjustRightInd w:val="0"/>
              <w:snapToGrid w:val="0"/>
              <w:ind w:left="145" w:leftChars="69"/>
              <w:rPr>
                <w:rFonts w:hint="default" w:ascii="Times New Roman" w:hAnsi="Times New Roman" w:eastAsia="仿宋" w:cs="Times New Roman"/>
                <w:sz w:val="23"/>
                <w:szCs w:val="23"/>
              </w:rPr>
            </w:pPr>
            <w:r>
              <w:rPr>
                <w:rFonts w:hint="default" w:ascii="Times New Roman" w:hAnsi="Times New Roman" w:eastAsia="仿宋" w:cs="Times New Roman"/>
                <w:sz w:val="23"/>
                <w:szCs w:val="23"/>
              </w:rPr>
              <w:t>5.</w:t>
            </w:r>
            <w:r>
              <w:rPr>
                <w:rFonts w:hint="default" w:ascii="Times New Roman" w:hAnsi="Times New Roman" w:eastAsia="仿宋" w:cs="Times New Roman"/>
                <w:sz w:val="23"/>
                <w:szCs w:val="23"/>
              </w:rPr>
              <w:t>画中画及多机位镜头合成方法</w:t>
            </w:r>
          </w:p>
          <w:p>
            <w:pPr>
              <w:adjustRightInd w:val="0"/>
              <w:snapToGrid w:val="0"/>
              <w:ind w:left="145" w:leftChars="69"/>
              <w:rPr>
                <w:rFonts w:hint="default" w:ascii="Times New Roman" w:hAnsi="Times New Roman" w:eastAsia="仿宋" w:cs="Times New Roman"/>
                <w:sz w:val="23"/>
                <w:szCs w:val="23"/>
              </w:rPr>
            </w:pPr>
            <w:r>
              <w:rPr>
                <w:rFonts w:hint="default" w:ascii="Times New Roman" w:hAnsi="Times New Roman" w:eastAsia="仿宋" w:cs="Times New Roman"/>
                <w:sz w:val="23"/>
                <w:szCs w:val="23"/>
              </w:rPr>
              <w:t>6.</w:t>
            </w:r>
            <w:r>
              <w:rPr>
                <w:rFonts w:hint="default" w:ascii="Times New Roman" w:hAnsi="Times New Roman" w:eastAsia="仿宋" w:cs="Times New Roman"/>
                <w:sz w:val="23"/>
                <w:szCs w:val="23"/>
              </w:rPr>
              <w:t>字幕与片头特效的设计与创建技巧分享</w:t>
            </w:r>
          </w:p>
          <w:p>
            <w:pPr>
              <w:adjustRightInd w:val="0"/>
              <w:snapToGrid w:val="0"/>
              <w:ind w:left="145" w:leftChars="69"/>
              <w:rPr>
                <w:rFonts w:hint="default" w:ascii="Times New Roman" w:hAnsi="Times New Roman" w:eastAsia="仿宋" w:cs="Times New Roman"/>
                <w:sz w:val="23"/>
                <w:szCs w:val="23"/>
              </w:rPr>
            </w:pPr>
            <w:r>
              <w:rPr>
                <w:rFonts w:hint="default" w:ascii="Times New Roman" w:hAnsi="Times New Roman" w:eastAsia="仿宋" w:cs="Times New Roman"/>
                <w:sz w:val="23"/>
                <w:szCs w:val="23"/>
              </w:rPr>
              <w:t>7.</w:t>
            </w:r>
            <w:r>
              <w:rPr>
                <w:rFonts w:hint="default" w:ascii="Times New Roman" w:hAnsi="Times New Roman" w:eastAsia="仿宋" w:cs="Times New Roman"/>
                <w:sz w:val="23"/>
                <w:szCs w:val="23"/>
              </w:rPr>
              <w:t>片花及视觉特效处理方法</w:t>
            </w:r>
          </w:p>
          <w:p>
            <w:pPr>
              <w:adjustRightInd w:val="0"/>
              <w:snapToGrid w:val="0"/>
              <w:ind w:left="145" w:leftChars="69"/>
              <w:rPr>
                <w:rFonts w:hint="default" w:ascii="Times New Roman" w:hAnsi="Times New Roman" w:eastAsia="仿宋" w:cs="Times New Roman"/>
                <w:sz w:val="23"/>
                <w:szCs w:val="23"/>
              </w:rPr>
            </w:pPr>
            <w:r>
              <w:rPr>
                <w:rFonts w:hint="default" w:ascii="Times New Roman" w:hAnsi="Times New Roman" w:eastAsia="仿宋" w:cs="Times New Roman"/>
                <w:sz w:val="23"/>
                <w:szCs w:val="23"/>
              </w:rPr>
              <w:t>8.</w:t>
            </w:r>
            <w:r>
              <w:rPr>
                <w:rFonts w:hint="default" w:ascii="Times New Roman" w:hAnsi="Times New Roman" w:eastAsia="仿宋" w:cs="Times New Roman"/>
                <w:sz w:val="23"/>
                <w:szCs w:val="23"/>
              </w:rPr>
              <w:t>生成及输出参数详解</w:t>
            </w:r>
          </w:p>
        </w:tc>
        <w:tc>
          <w:tcPr>
            <w:tcW w:w="3679" w:type="dxa"/>
            <w:tcBorders>
              <w:bottom w:val="single" w:color="auto" w:sz="12" w:space="0"/>
            </w:tcBorders>
            <w:vAlign w:val="center"/>
          </w:tcPr>
          <w:p>
            <w:pPr>
              <w:adjustRightInd w:val="0"/>
              <w:snapToGrid w:val="0"/>
              <w:rPr>
                <w:rFonts w:hint="default" w:ascii="Times New Roman" w:hAnsi="Times New Roman" w:eastAsia="仿宋" w:cs="Times New Roman"/>
                <w:sz w:val="23"/>
                <w:szCs w:val="23"/>
              </w:rPr>
            </w:pPr>
            <w:r>
              <w:rPr>
                <w:rFonts w:hint="default" w:ascii="Times New Roman" w:hAnsi="Times New Roman" w:eastAsia="仿宋" w:cs="Times New Roman"/>
                <w:sz w:val="23"/>
                <w:szCs w:val="23"/>
              </w:rPr>
              <w:t>掌握电脑端微课制作技术。了解视频格式及编码之前的关系，解决不同平台之间的视频兼容性问题。能独立完成包含片头、多机位切换、画中画、字幕、标注、特效等的视频微课作品。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0050" w:type="dxa"/>
            <w:gridSpan w:val="4"/>
            <w:tcBorders>
              <w:top w:val="single" w:color="auto" w:sz="12" w:space="0"/>
              <w:left w:val="single" w:color="auto" w:sz="12" w:space="0"/>
              <w:bottom w:val="single" w:color="auto" w:sz="12" w:space="0"/>
              <w:right w:val="single" w:color="auto" w:sz="12" w:space="0"/>
            </w:tcBorders>
            <w:vAlign w:val="top"/>
          </w:tcPr>
          <w:p>
            <w:pPr>
              <w:widowControl/>
              <w:rPr>
                <w:rFonts w:hint="default" w:ascii="Times New Roman" w:hAnsi="Times New Roman" w:cs="Times New Roman"/>
                <w:b/>
                <w:kern w:val="0"/>
                <w:sz w:val="23"/>
                <w:szCs w:val="23"/>
              </w:rPr>
            </w:pPr>
            <w:r>
              <w:rPr>
                <w:rFonts w:hint="default" w:ascii="Times New Roman" w:hAnsi="Times New Roman" w:cs="Times New Roman"/>
                <w:b/>
                <w:kern w:val="0"/>
                <w:sz w:val="23"/>
                <w:szCs w:val="23"/>
              </w:rPr>
              <w:t>培训成果：</w:t>
            </w:r>
          </w:p>
          <w:p>
            <w:pPr>
              <w:pStyle w:val="11"/>
              <w:widowControl/>
              <w:numPr>
                <w:ilvl w:val="0"/>
                <w:numId w:val="1"/>
              </w:numPr>
              <w:ind w:firstLineChars="0"/>
              <w:rPr>
                <w:rFonts w:hint="default" w:ascii="Times New Roman" w:hAnsi="Times New Roman" w:cs="Times New Roman"/>
                <w:kern w:val="0"/>
                <w:sz w:val="23"/>
                <w:szCs w:val="23"/>
              </w:rPr>
            </w:pPr>
            <w:r>
              <w:rPr>
                <w:rFonts w:hint="default" w:ascii="Times New Roman" w:hAnsi="Times New Roman" w:cs="Times New Roman"/>
                <w:kern w:val="0"/>
                <w:sz w:val="23"/>
                <w:szCs w:val="23"/>
              </w:rPr>
              <w:t>开拓自身视野，了解虚拟现实、混合教育、在线开放课程等前沿技术。</w:t>
            </w:r>
          </w:p>
          <w:p>
            <w:pPr>
              <w:pStyle w:val="11"/>
              <w:widowControl/>
              <w:numPr>
                <w:ilvl w:val="0"/>
                <w:numId w:val="1"/>
              </w:numPr>
              <w:ind w:firstLineChars="0"/>
              <w:rPr>
                <w:rFonts w:hint="default" w:ascii="Times New Roman" w:hAnsi="Times New Roman" w:cs="Times New Roman"/>
                <w:kern w:val="0"/>
                <w:sz w:val="23"/>
                <w:szCs w:val="23"/>
              </w:rPr>
            </w:pPr>
            <w:r>
              <w:rPr>
                <w:rFonts w:hint="default" w:ascii="Times New Roman" w:hAnsi="Times New Roman" w:cs="Times New Roman"/>
                <w:kern w:val="0"/>
                <w:sz w:val="23"/>
                <w:szCs w:val="23"/>
              </w:rPr>
              <w:t>掌握利用便携设备随时随地创建微课并借助社交媒体进行扁平化传播的方法。</w:t>
            </w:r>
          </w:p>
          <w:p>
            <w:pPr>
              <w:pStyle w:val="11"/>
              <w:widowControl/>
              <w:numPr>
                <w:ilvl w:val="0"/>
                <w:numId w:val="1"/>
              </w:numPr>
              <w:ind w:firstLineChars="0"/>
              <w:rPr>
                <w:rFonts w:hint="default" w:ascii="Times New Roman" w:hAnsi="Times New Roman" w:cs="Times New Roman"/>
                <w:kern w:val="0"/>
                <w:sz w:val="23"/>
                <w:szCs w:val="23"/>
              </w:rPr>
            </w:pPr>
            <w:r>
              <w:rPr>
                <w:rFonts w:hint="default" w:ascii="Times New Roman" w:hAnsi="Times New Roman" w:cs="Times New Roman"/>
                <w:kern w:val="0"/>
                <w:sz w:val="23"/>
                <w:szCs w:val="23"/>
              </w:rPr>
              <w:t>能独立制作具有美感的讲稿大纲。</w:t>
            </w:r>
          </w:p>
          <w:p>
            <w:pPr>
              <w:pStyle w:val="11"/>
              <w:widowControl/>
              <w:numPr>
                <w:ilvl w:val="0"/>
                <w:numId w:val="1"/>
              </w:numPr>
              <w:ind w:firstLineChars="0"/>
              <w:rPr>
                <w:rFonts w:hint="default" w:ascii="Times New Roman" w:hAnsi="Times New Roman" w:cs="Times New Roman"/>
                <w:sz w:val="23"/>
                <w:szCs w:val="23"/>
              </w:rPr>
            </w:pPr>
            <w:r>
              <w:rPr>
                <w:rFonts w:hint="default" w:ascii="Times New Roman" w:hAnsi="Times New Roman" w:cs="Times New Roman"/>
                <w:kern w:val="0"/>
                <w:sz w:val="23"/>
                <w:szCs w:val="23"/>
              </w:rPr>
              <w:t>能掌握足够的技巧设计具有一定水准的微课程课件。</w:t>
            </w:r>
          </w:p>
          <w:p>
            <w:pPr>
              <w:pStyle w:val="11"/>
              <w:widowControl/>
              <w:numPr>
                <w:ilvl w:val="0"/>
                <w:numId w:val="1"/>
              </w:numPr>
              <w:ind w:firstLineChars="0"/>
              <w:rPr>
                <w:rFonts w:hint="default" w:ascii="Times New Roman" w:hAnsi="Times New Roman" w:cs="Times New Roman"/>
                <w:kern w:val="0"/>
                <w:sz w:val="23"/>
                <w:szCs w:val="23"/>
              </w:rPr>
            </w:pPr>
            <w:r>
              <w:rPr>
                <w:rFonts w:hint="default" w:ascii="Times New Roman" w:hAnsi="Times New Roman" w:cs="Times New Roman"/>
                <w:kern w:val="0"/>
                <w:sz w:val="23"/>
                <w:szCs w:val="23"/>
              </w:rPr>
              <w:t>学员明白如何将微课程应用于教学并能够有效尝试</w:t>
            </w:r>
            <w:r>
              <w:rPr>
                <w:rFonts w:hint="default" w:ascii="Times New Roman" w:hAnsi="Times New Roman" w:cs="Times New Roman"/>
                <w:kern w:val="0"/>
                <w:sz w:val="23"/>
                <w:szCs w:val="23"/>
                <w:lang w:eastAsia="zh-CN"/>
              </w:rPr>
              <w:t>。</w:t>
            </w:r>
          </w:p>
          <w:p>
            <w:pPr>
              <w:pStyle w:val="11"/>
              <w:widowControl/>
              <w:numPr>
                <w:ilvl w:val="0"/>
                <w:numId w:val="0"/>
              </w:numPr>
              <w:ind w:left="210" w:leftChars="0"/>
              <w:rPr>
                <w:rFonts w:hint="default" w:ascii="Times New Roman" w:hAnsi="Times New Roman" w:cs="Times New Roman"/>
                <w:kern w:val="0"/>
                <w:sz w:val="23"/>
                <w:szCs w:val="23"/>
              </w:rPr>
            </w:pPr>
            <w:r>
              <w:rPr>
                <w:rFonts w:hint="default" w:ascii="Times New Roman" w:hAnsi="Times New Roman" w:cs="Times New Roman"/>
                <w:b/>
                <w:kern w:val="0"/>
                <w:sz w:val="23"/>
                <w:szCs w:val="23"/>
              </w:rPr>
              <w:t>授课专家：赖国雄教授——华南师范大学网络教育学院设计总监</w:t>
            </w:r>
            <w:r>
              <w:rPr>
                <w:rFonts w:hint="default" w:ascii="Times New Roman" w:hAnsi="Times New Roman" w:cs="Times New Roman"/>
                <w:kern w:val="0"/>
                <w:sz w:val="23"/>
                <w:szCs w:val="23"/>
              </w:rPr>
              <w:t>、华南师大微课及翻转课堂项目负责人，参与华南师大微课及翻转课堂、校园开放计划及手机直播等多个重要项目。</w:t>
            </w:r>
          </w:p>
        </w:tc>
      </w:tr>
    </w:tbl>
    <w:p>
      <w:pPr>
        <w:widowControl/>
        <w:jc w:val="left"/>
        <w:rPr>
          <w:rFonts w:hint="default" w:ascii="Times New Roman" w:hAnsi="Times New Roman" w:eastAsia="仿宋" w:cs="Times New Roman"/>
          <w:sz w:val="28"/>
          <w:szCs w:val="28"/>
          <w:shd w:val="clear" w:color="auto" w:fill="FFFFFF"/>
        </w:rPr>
      </w:pPr>
      <w:r>
        <w:rPr>
          <w:rFonts w:hint="default" w:ascii="Times New Roman" w:hAnsi="Times New Roman" w:eastAsia="仿宋" w:cs="Times New Roman"/>
          <w:sz w:val="32"/>
          <w:szCs w:val="32"/>
          <w:shd w:val="clear" w:color="auto" w:fill="FFFFFF"/>
        </w:rPr>
        <w:br w:type="page"/>
      </w:r>
      <w:r>
        <w:rPr>
          <w:rFonts w:hint="default" w:ascii="Times New Roman" w:hAnsi="Times New Roman" w:eastAsia="仿宋_GB2312" w:cs="Times New Roman"/>
          <w:sz w:val="28"/>
          <w:szCs w:val="28"/>
          <w:shd w:val="clear" w:color="auto" w:fill="FFFFFF"/>
        </w:rPr>
        <w:t>附件2</w:t>
      </w:r>
    </w:p>
    <w:p>
      <w:pPr>
        <w:adjustRightInd w:val="0"/>
        <w:snapToGrid w:val="0"/>
        <w:jc w:val="center"/>
        <w:rPr>
          <w:rFonts w:hint="default" w:ascii="Times New Roman" w:hAnsi="Times New Roman" w:eastAsia="方正小标宋简体" w:cs="Times New Roman"/>
          <w:kern w:val="0"/>
          <w:sz w:val="36"/>
          <w:szCs w:val="36"/>
          <w:lang w:val="zh-CN"/>
        </w:rPr>
      </w:pPr>
      <w:r>
        <w:rPr>
          <w:rFonts w:hint="default" w:ascii="Times New Roman" w:hAnsi="Times New Roman" w:eastAsia="方正小标宋简体" w:cs="Times New Roman"/>
          <w:kern w:val="0"/>
          <w:sz w:val="36"/>
          <w:szCs w:val="36"/>
          <w:lang w:val="zh-CN"/>
        </w:rPr>
        <w:t>在线开放课程建设探索教学工作坊报名表</w:t>
      </w:r>
    </w:p>
    <w:p>
      <w:pPr>
        <w:adjustRightInd w:val="0"/>
        <w:snapToGrid w:val="0"/>
        <w:jc w:val="center"/>
        <w:rPr>
          <w:rFonts w:hint="default" w:ascii="Times New Roman" w:hAnsi="Times New Roman" w:cs="Times New Roman"/>
          <w:b/>
          <w:bCs/>
          <w:color w:val="000000"/>
          <w:kern w:val="0"/>
          <w:sz w:val="36"/>
          <w:szCs w:val="36"/>
          <w:lang w:val="zh-CN"/>
        </w:rPr>
      </w:pPr>
    </w:p>
    <w:p>
      <w:pPr>
        <w:adjustRightInd w:val="0"/>
        <w:snapToGrid w:val="0"/>
        <w:spacing w:after="156" w:afterLines="50"/>
        <w:rPr>
          <w:rFonts w:hint="default" w:ascii="Times New Roman" w:hAnsi="Times New Roman" w:eastAsia="楷体" w:cs="Times New Roman"/>
          <w:bCs/>
          <w:color w:val="000000"/>
          <w:kern w:val="0"/>
          <w:sz w:val="28"/>
          <w:szCs w:val="28"/>
          <w:lang w:val="zh-CN"/>
        </w:rPr>
      </w:pPr>
      <w:r>
        <w:rPr>
          <w:rFonts w:hint="default" w:ascii="Times New Roman" w:hAnsi="Times New Roman" w:eastAsia="楷体" w:cs="Times New Roman"/>
          <w:bCs/>
          <w:color w:val="000000"/>
          <w:kern w:val="0"/>
          <w:sz w:val="28"/>
          <w:szCs w:val="28"/>
          <w:lang w:val="zh-CN"/>
        </w:rPr>
        <w:t>院系（章）：                            负责人签字：</w:t>
      </w:r>
    </w:p>
    <w:tbl>
      <w:tblPr>
        <w:tblStyle w:val="8"/>
        <w:tblW w:w="9802" w:type="dxa"/>
        <w:jc w:val="center"/>
        <w:tblInd w:w="31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8"/>
        <w:gridCol w:w="713"/>
        <w:gridCol w:w="1655"/>
        <w:gridCol w:w="901"/>
        <w:gridCol w:w="1440"/>
        <w:gridCol w:w="1516"/>
        <w:gridCol w:w="1613"/>
        <w:gridCol w:w="9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exact"/>
          <w:jc w:val="center"/>
        </w:trPr>
        <w:tc>
          <w:tcPr>
            <w:tcW w:w="998" w:type="dxa"/>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rPr>
              <w:t>姓名</w:t>
            </w:r>
          </w:p>
        </w:tc>
        <w:tc>
          <w:tcPr>
            <w:tcW w:w="713"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rPr>
              <w:t>性别</w:t>
            </w:r>
          </w:p>
        </w:tc>
        <w:tc>
          <w:tcPr>
            <w:tcW w:w="1655"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rPr>
              <w:t>教研室</w:t>
            </w:r>
          </w:p>
        </w:tc>
        <w:tc>
          <w:tcPr>
            <w:tcW w:w="901"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rPr>
              <w:t>职称</w:t>
            </w: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rPr>
              <w:t>办公电话</w:t>
            </w:r>
          </w:p>
        </w:tc>
        <w:tc>
          <w:tcPr>
            <w:tcW w:w="1516"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rPr>
              <w:t>手机</w:t>
            </w:r>
          </w:p>
        </w:tc>
        <w:tc>
          <w:tcPr>
            <w:tcW w:w="1613"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b/>
                <w:color w:val="000000"/>
                <w:sz w:val="24"/>
              </w:rPr>
            </w:pPr>
            <w:r>
              <w:rPr>
                <w:rFonts w:hint="default" w:ascii="Times New Roman" w:hAnsi="Times New Roman" w:cs="Times New Roman"/>
                <w:b/>
                <w:color w:val="000000"/>
                <w:sz w:val="24"/>
              </w:rPr>
              <w:t>电子邮箱</w:t>
            </w:r>
          </w:p>
        </w:tc>
        <w:tc>
          <w:tcPr>
            <w:tcW w:w="966" w:type="dxa"/>
            <w:tcBorders>
              <w:top w:val="single" w:color="auto" w:sz="6"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38" w:hRule="exact"/>
          <w:jc w:val="center"/>
        </w:trPr>
        <w:tc>
          <w:tcPr>
            <w:tcW w:w="998" w:type="dxa"/>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713"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655"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901"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516"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613" w:type="dxa"/>
            <w:tcBorders>
              <w:top w:val="single" w:color="auto" w:sz="6" w:space="0"/>
              <w:left w:val="single" w:color="auto" w:sz="6" w:space="0"/>
              <w:bottom w:val="single" w:color="auto" w:sz="6" w:space="0"/>
              <w:right w:val="single" w:color="auto" w:sz="6" w:space="0"/>
            </w:tcBorders>
          </w:tcPr>
          <w:p>
            <w:pPr>
              <w:jc w:val="center"/>
              <w:rPr>
                <w:rFonts w:hint="default" w:ascii="Times New Roman" w:hAnsi="Times New Roman" w:cs="Times New Roman"/>
                <w:color w:val="000000"/>
                <w:sz w:val="24"/>
                <w:szCs w:val="24"/>
              </w:rPr>
            </w:pPr>
          </w:p>
        </w:tc>
        <w:tc>
          <w:tcPr>
            <w:tcW w:w="966" w:type="dxa"/>
            <w:tcBorders>
              <w:top w:val="single" w:color="auto" w:sz="6"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38" w:hRule="exact"/>
          <w:jc w:val="center"/>
        </w:trPr>
        <w:tc>
          <w:tcPr>
            <w:tcW w:w="998" w:type="dxa"/>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713"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655"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901"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bookmarkStart w:id="0" w:name="_GoBack"/>
            <w:bookmarkEnd w:id="0"/>
          </w:p>
        </w:tc>
        <w:tc>
          <w:tcPr>
            <w:tcW w:w="1516"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613" w:type="dxa"/>
            <w:tcBorders>
              <w:top w:val="single" w:color="auto" w:sz="6" w:space="0"/>
              <w:left w:val="single" w:color="auto" w:sz="6" w:space="0"/>
              <w:bottom w:val="single" w:color="auto" w:sz="6" w:space="0"/>
              <w:right w:val="single" w:color="auto" w:sz="6" w:space="0"/>
            </w:tcBorders>
          </w:tcPr>
          <w:p>
            <w:pPr>
              <w:jc w:val="center"/>
              <w:rPr>
                <w:rFonts w:hint="default" w:ascii="Times New Roman" w:hAnsi="Times New Roman" w:cs="Times New Roman"/>
                <w:color w:val="000000"/>
                <w:sz w:val="24"/>
                <w:szCs w:val="24"/>
              </w:rPr>
            </w:pPr>
          </w:p>
        </w:tc>
        <w:tc>
          <w:tcPr>
            <w:tcW w:w="966" w:type="dxa"/>
            <w:tcBorders>
              <w:top w:val="single" w:color="auto" w:sz="6"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38" w:hRule="exact"/>
          <w:jc w:val="center"/>
        </w:trPr>
        <w:tc>
          <w:tcPr>
            <w:tcW w:w="998" w:type="dxa"/>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713"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655"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901"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516"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613" w:type="dxa"/>
            <w:tcBorders>
              <w:top w:val="single" w:color="auto" w:sz="6" w:space="0"/>
              <w:left w:val="single" w:color="auto" w:sz="6" w:space="0"/>
              <w:bottom w:val="single" w:color="auto" w:sz="6" w:space="0"/>
              <w:right w:val="single" w:color="auto" w:sz="6" w:space="0"/>
            </w:tcBorders>
          </w:tcPr>
          <w:p>
            <w:pPr>
              <w:jc w:val="center"/>
              <w:rPr>
                <w:rFonts w:hint="default" w:ascii="Times New Roman" w:hAnsi="Times New Roman" w:cs="Times New Roman"/>
                <w:color w:val="000000"/>
                <w:sz w:val="24"/>
                <w:szCs w:val="24"/>
              </w:rPr>
            </w:pPr>
          </w:p>
        </w:tc>
        <w:tc>
          <w:tcPr>
            <w:tcW w:w="966" w:type="dxa"/>
            <w:tcBorders>
              <w:top w:val="single" w:color="auto" w:sz="6"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38" w:hRule="exact"/>
          <w:jc w:val="center"/>
        </w:trPr>
        <w:tc>
          <w:tcPr>
            <w:tcW w:w="998" w:type="dxa"/>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713"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655"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901"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516"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613" w:type="dxa"/>
            <w:tcBorders>
              <w:top w:val="single" w:color="auto" w:sz="6" w:space="0"/>
              <w:left w:val="single" w:color="auto" w:sz="6" w:space="0"/>
              <w:bottom w:val="single" w:color="auto" w:sz="6" w:space="0"/>
              <w:right w:val="single" w:color="auto" w:sz="6" w:space="0"/>
            </w:tcBorders>
          </w:tcPr>
          <w:p>
            <w:pPr>
              <w:jc w:val="center"/>
              <w:rPr>
                <w:rFonts w:hint="default" w:ascii="Times New Roman" w:hAnsi="Times New Roman" w:cs="Times New Roman"/>
                <w:color w:val="000000"/>
                <w:sz w:val="24"/>
                <w:szCs w:val="24"/>
              </w:rPr>
            </w:pPr>
          </w:p>
        </w:tc>
        <w:tc>
          <w:tcPr>
            <w:tcW w:w="966" w:type="dxa"/>
            <w:tcBorders>
              <w:top w:val="single" w:color="auto" w:sz="6"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38" w:hRule="exact"/>
          <w:jc w:val="center"/>
        </w:trPr>
        <w:tc>
          <w:tcPr>
            <w:tcW w:w="998" w:type="dxa"/>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713"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655"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901"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516"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613" w:type="dxa"/>
            <w:tcBorders>
              <w:top w:val="single" w:color="auto" w:sz="6" w:space="0"/>
              <w:left w:val="single" w:color="auto" w:sz="6" w:space="0"/>
              <w:bottom w:val="single" w:color="auto" w:sz="6" w:space="0"/>
              <w:right w:val="single" w:color="auto" w:sz="6" w:space="0"/>
            </w:tcBorders>
          </w:tcPr>
          <w:p>
            <w:pPr>
              <w:jc w:val="center"/>
              <w:rPr>
                <w:rFonts w:hint="default" w:ascii="Times New Roman" w:hAnsi="Times New Roman" w:cs="Times New Roman"/>
                <w:color w:val="000000"/>
                <w:sz w:val="24"/>
                <w:szCs w:val="24"/>
              </w:rPr>
            </w:pPr>
          </w:p>
        </w:tc>
        <w:tc>
          <w:tcPr>
            <w:tcW w:w="966" w:type="dxa"/>
            <w:tcBorders>
              <w:top w:val="single" w:color="auto" w:sz="6"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38" w:hRule="exact"/>
          <w:jc w:val="center"/>
        </w:trPr>
        <w:tc>
          <w:tcPr>
            <w:tcW w:w="998" w:type="dxa"/>
            <w:tcBorders>
              <w:top w:val="single" w:color="auto" w:sz="6"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713"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655"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901"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440"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516"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613" w:type="dxa"/>
            <w:tcBorders>
              <w:top w:val="single" w:color="auto" w:sz="6" w:space="0"/>
              <w:left w:val="single" w:color="auto" w:sz="6" w:space="0"/>
              <w:bottom w:val="single" w:color="auto" w:sz="6" w:space="0"/>
              <w:right w:val="single" w:color="auto" w:sz="6" w:space="0"/>
            </w:tcBorders>
          </w:tcPr>
          <w:p>
            <w:pPr>
              <w:jc w:val="center"/>
              <w:rPr>
                <w:rFonts w:hint="default" w:ascii="Times New Roman" w:hAnsi="Times New Roman" w:cs="Times New Roman"/>
                <w:color w:val="000000"/>
                <w:sz w:val="24"/>
                <w:szCs w:val="24"/>
              </w:rPr>
            </w:pPr>
          </w:p>
        </w:tc>
        <w:tc>
          <w:tcPr>
            <w:tcW w:w="966" w:type="dxa"/>
            <w:tcBorders>
              <w:top w:val="single" w:color="auto" w:sz="6"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61" w:hRule="exact"/>
          <w:jc w:val="center"/>
        </w:trPr>
        <w:tc>
          <w:tcPr>
            <w:tcW w:w="998" w:type="dxa"/>
            <w:tcBorders>
              <w:top w:val="single" w:color="auto" w:sz="6" w:space="0"/>
              <w:left w:val="single" w:color="auto" w:sz="12" w:space="0"/>
              <w:bottom w:val="single" w:color="auto" w:sz="4" w:space="0"/>
              <w:right w:val="single" w:color="auto" w:sz="6" w:space="0"/>
            </w:tcBorders>
            <w:vAlign w:val="center"/>
          </w:tcPr>
          <w:p>
            <w:pPr>
              <w:jc w:val="center"/>
              <w:rPr>
                <w:rFonts w:hint="default" w:ascii="Times New Roman" w:hAnsi="Times New Roman" w:cs="Times New Roman"/>
                <w:color w:val="000000"/>
                <w:sz w:val="24"/>
                <w:szCs w:val="24"/>
              </w:rPr>
            </w:pPr>
          </w:p>
        </w:tc>
        <w:tc>
          <w:tcPr>
            <w:tcW w:w="713" w:type="dxa"/>
            <w:tcBorders>
              <w:top w:val="single" w:color="auto" w:sz="6" w:space="0"/>
              <w:left w:val="single" w:color="auto" w:sz="6" w:space="0"/>
              <w:bottom w:val="single" w:color="auto" w:sz="4" w:space="0"/>
              <w:right w:val="single" w:color="auto" w:sz="6" w:space="0"/>
            </w:tcBorders>
            <w:vAlign w:val="center"/>
          </w:tcPr>
          <w:p>
            <w:pPr>
              <w:jc w:val="center"/>
              <w:rPr>
                <w:rFonts w:hint="default" w:ascii="Times New Roman" w:hAnsi="Times New Roman" w:cs="Times New Roman"/>
                <w:color w:val="000000"/>
                <w:sz w:val="24"/>
                <w:szCs w:val="24"/>
              </w:rPr>
            </w:pPr>
          </w:p>
        </w:tc>
        <w:tc>
          <w:tcPr>
            <w:tcW w:w="1655" w:type="dxa"/>
            <w:tcBorders>
              <w:top w:val="single" w:color="auto" w:sz="6" w:space="0"/>
              <w:left w:val="single" w:color="auto" w:sz="6" w:space="0"/>
              <w:bottom w:val="single" w:color="auto" w:sz="4" w:space="0"/>
              <w:right w:val="single" w:color="auto" w:sz="6" w:space="0"/>
            </w:tcBorders>
            <w:vAlign w:val="center"/>
          </w:tcPr>
          <w:p>
            <w:pPr>
              <w:jc w:val="center"/>
              <w:rPr>
                <w:rFonts w:hint="default" w:ascii="Times New Roman" w:hAnsi="Times New Roman" w:cs="Times New Roman"/>
                <w:color w:val="000000"/>
                <w:sz w:val="24"/>
                <w:szCs w:val="24"/>
              </w:rPr>
            </w:pPr>
          </w:p>
        </w:tc>
        <w:tc>
          <w:tcPr>
            <w:tcW w:w="901" w:type="dxa"/>
            <w:tcBorders>
              <w:top w:val="single" w:color="auto" w:sz="6" w:space="0"/>
              <w:left w:val="single" w:color="auto" w:sz="6" w:space="0"/>
              <w:bottom w:val="single" w:color="auto" w:sz="4" w:space="0"/>
              <w:right w:val="single" w:color="auto" w:sz="6" w:space="0"/>
            </w:tcBorders>
            <w:vAlign w:val="center"/>
          </w:tcPr>
          <w:p>
            <w:pPr>
              <w:jc w:val="center"/>
              <w:rPr>
                <w:rFonts w:hint="default" w:ascii="Times New Roman" w:hAnsi="Times New Roman" w:cs="Times New Roman"/>
                <w:color w:val="000000"/>
                <w:sz w:val="24"/>
                <w:szCs w:val="24"/>
              </w:rPr>
            </w:pPr>
          </w:p>
        </w:tc>
        <w:tc>
          <w:tcPr>
            <w:tcW w:w="1440" w:type="dxa"/>
            <w:tcBorders>
              <w:top w:val="single" w:color="auto" w:sz="6" w:space="0"/>
              <w:left w:val="single" w:color="auto" w:sz="6" w:space="0"/>
              <w:bottom w:val="single" w:color="auto" w:sz="4" w:space="0"/>
              <w:right w:val="single" w:color="auto" w:sz="6" w:space="0"/>
            </w:tcBorders>
            <w:vAlign w:val="center"/>
          </w:tcPr>
          <w:p>
            <w:pPr>
              <w:jc w:val="center"/>
              <w:rPr>
                <w:rFonts w:hint="default" w:ascii="Times New Roman" w:hAnsi="Times New Roman" w:cs="Times New Roman"/>
                <w:color w:val="000000"/>
                <w:sz w:val="24"/>
                <w:szCs w:val="24"/>
              </w:rPr>
            </w:pPr>
          </w:p>
        </w:tc>
        <w:tc>
          <w:tcPr>
            <w:tcW w:w="1516" w:type="dxa"/>
            <w:tcBorders>
              <w:top w:val="single" w:color="auto" w:sz="6" w:space="0"/>
              <w:left w:val="single" w:color="auto" w:sz="6" w:space="0"/>
              <w:bottom w:val="single" w:color="auto" w:sz="4" w:space="0"/>
              <w:right w:val="single" w:color="auto" w:sz="6" w:space="0"/>
            </w:tcBorders>
            <w:vAlign w:val="center"/>
          </w:tcPr>
          <w:p>
            <w:pPr>
              <w:jc w:val="center"/>
              <w:rPr>
                <w:rFonts w:hint="default" w:ascii="Times New Roman" w:hAnsi="Times New Roman" w:cs="Times New Roman"/>
                <w:color w:val="000000"/>
                <w:sz w:val="24"/>
                <w:szCs w:val="24"/>
              </w:rPr>
            </w:pPr>
          </w:p>
        </w:tc>
        <w:tc>
          <w:tcPr>
            <w:tcW w:w="1613" w:type="dxa"/>
            <w:tcBorders>
              <w:top w:val="single" w:color="auto" w:sz="6" w:space="0"/>
              <w:left w:val="single" w:color="auto" w:sz="6" w:space="0"/>
              <w:bottom w:val="single" w:color="auto" w:sz="4" w:space="0"/>
              <w:right w:val="single" w:color="auto" w:sz="6" w:space="0"/>
            </w:tcBorders>
          </w:tcPr>
          <w:p>
            <w:pPr>
              <w:jc w:val="center"/>
              <w:rPr>
                <w:rFonts w:hint="default" w:ascii="Times New Roman" w:hAnsi="Times New Roman" w:cs="Times New Roman"/>
                <w:color w:val="000000"/>
                <w:sz w:val="24"/>
                <w:szCs w:val="24"/>
              </w:rPr>
            </w:pPr>
          </w:p>
        </w:tc>
        <w:tc>
          <w:tcPr>
            <w:tcW w:w="966" w:type="dxa"/>
            <w:tcBorders>
              <w:top w:val="single" w:color="auto" w:sz="6" w:space="0"/>
              <w:left w:val="single" w:color="auto" w:sz="6" w:space="0"/>
              <w:bottom w:val="single" w:color="auto" w:sz="4" w:space="0"/>
              <w:right w:val="single" w:color="auto" w:sz="12" w:space="0"/>
            </w:tcBorders>
            <w:vAlign w:val="center"/>
          </w:tcPr>
          <w:p>
            <w:pPr>
              <w:jc w:val="center"/>
              <w:rPr>
                <w:rFonts w:hint="default" w:ascii="Times New Roman" w:hAnsi="Times New Roman" w:cs="Times New Roman"/>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35" w:hRule="exact"/>
          <w:jc w:val="center"/>
        </w:trPr>
        <w:tc>
          <w:tcPr>
            <w:tcW w:w="998" w:type="dxa"/>
            <w:tcBorders>
              <w:top w:val="single" w:color="auto" w:sz="4" w:space="0"/>
              <w:left w:val="single" w:color="auto" w:sz="12"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713" w:type="dxa"/>
            <w:tcBorders>
              <w:top w:val="single" w:color="auto" w:sz="4"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655" w:type="dxa"/>
            <w:tcBorders>
              <w:top w:val="single" w:color="auto" w:sz="4"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901" w:type="dxa"/>
            <w:tcBorders>
              <w:top w:val="single" w:color="auto" w:sz="4"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440" w:type="dxa"/>
            <w:tcBorders>
              <w:top w:val="single" w:color="auto" w:sz="4"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516" w:type="dxa"/>
            <w:tcBorders>
              <w:top w:val="single" w:color="auto" w:sz="4"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color w:val="000000"/>
                <w:sz w:val="24"/>
                <w:szCs w:val="24"/>
              </w:rPr>
            </w:pPr>
          </w:p>
        </w:tc>
        <w:tc>
          <w:tcPr>
            <w:tcW w:w="1613" w:type="dxa"/>
            <w:tcBorders>
              <w:top w:val="single" w:color="auto" w:sz="4" w:space="0"/>
              <w:left w:val="single" w:color="auto" w:sz="6" w:space="0"/>
              <w:bottom w:val="single" w:color="auto" w:sz="6" w:space="0"/>
              <w:right w:val="single" w:color="auto" w:sz="6" w:space="0"/>
            </w:tcBorders>
          </w:tcPr>
          <w:p>
            <w:pPr>
              <w:jc w:val="center"/>
              <w:rPr>
                <w:rFonts w:hint="default" w:ascii="Times New Roman" w:hAnsi="Times New Roman" w:cs="Times New Roman"/>
                <w:color w:val="000000"/>
                <w:sz w:val="24"/>
                <w:szCs w:val="24"/>
              </w:rPr>
            </w:pPr>
          </w:p>
        </w:tc>
        <w:tc>
          <w:tcPr>
            <w:tcW w:w="966" w:type="dxa"/>
            <w:tcBorders>
              <w:top w:val="single" w:color="auto" w:sz="4" w:space="0"/>
              <w:left w:val="single" w:color="auto" w:sz="6" w:space="0"/>
              <w:bottom w:val="single" w:color="auto" w:sz="6" w:space="0"/>
              <w:right w:val="single" w:color="auto" w:sz="12" w:space="0"/>
            </w:tcBorders>
            <w:vAlign w:val="center"/>
          </w:tcPr>
          <w:p>
            <w:pPr>
              <w:jc w:val="center"/>
              <w:rPr>
                <w:rFonts w:hint="default" w:ascii="Times New Roman" w:hAnsi="Times New Roman" w:cs="Times New Roman"/>
                <w:color w:val="000000"/>
                <w:sz w:val="24"/>
                <w:szCs w:val="24"/>
              </w:rPr>
            </w:pPr>
          </w:p>
        </w:tc>
      </w:tr>
    </w:tbl>
    <w:p>
      <w:pPr>
        <w:spacing w:line="500" w:lineRule="exact"/>
        <w:rPr>
          <w:rFonts w:hint="default" w:ascii="Times New Roman" w:hAnsi="Times New Roman" w:eastAsia="仿宋" w:cs="Times New Roman"/>
          <w:sz w:val="32"/>
          <w:szCs w:val="32"/>
          <w:shd w:val="clear" w:color="auto" w:fill="FFFFFF"/>
        </w:rPr>
      </w:pPr>
    </w:p>
    <w:sectPr>
      <w:pgSz w:w="11906" w:h="16838"/>
      <w:pgMar w:top="1134" w:right="1797" w:bottom="1134"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MS PGothic">
    <w:panose1 w:val="020B0600070205080204"/>
    <w:charset w:val="80"/>
    <w:family w:val="auto"/>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97B5F"/>
    <w:multiLevelType w:val="multilevel"/>
    <w:tmpl w:val="21A97B5F"/>
    <w:lvl w:ilvl="0" w:tentative="0">
      <w:start w:val="1"/>
      <w:numFmt w:val="decimal"/>
      <w:lvlText w:val="%1."/>
      <w:lvlJc w:val="left"/>
      <w:pPr>
        <w:ind w:left="570" w:hanging="360"/>
      </w:pPr>
      <w:rPr>
        <w:rFonts w:hint="default" w:cs="Times New Roman"/>
      </w:rPr>
    </w:lvl>
    <w:lvl w:ilvl="1" w:tentative="0">
      <w:start w:val="1"/>
      <w:numFmt w:val="lowerLetter"/>
      <w:lvlText w:val="%2)"/>
      <w:lvlJc w:val="left"/>
      <w:pPr>
        <w:ind w:left="1050" w:hanging="420"/>
      </w:pPr>
      <w:rPr>
        <w:rFonts w:cs="Times New Roman"/>
      </w:rPr>
    </w:lvl>
    <w:lvl w:ilvl="2" w:tentative="0">
      <w:start w:val="1"/>
      <w:numFmt w:val="lowerRoman"/>
      <w:lvlText w:val="%3."/>
      <w:lvlJc w:val="right"/>
      <w:pPr>
        <w:ind w:left="1470" w:hanging="420"/>
      </w:pPr>
      <w:rPr>
        <w:rFonts w:cs="Times New Roman"/>
      </w:rPr>
    </w:lvl>
    <w:lvl w:ilvl="3" w:tentative="0">
      <w:start w:val="1"/>
      <w:numFmt w:val="decimal"/>
      <w:lvlText w:val="%4."/>
      <w:lvlJc w:val="left"/>
      <w:pPr>
        <w:ind w:left="1890" w:hanging="420"/>
      </w:pPr>
      <w:rPr>
        <w:rFonts w:cs="Times New Roman"/>
      </w:rPr>
    </w:lvl>
    <w:lvl w:ilvl="4" w:tentative="0">
      <w:start w:val="1"/>
      <w:numFmt w:val="lowerLetter"/>
      <w:lvlText w:val="%5)"/>
      <w:lvlJc w:val="left"/>
      <w:pPr>
        <w:ind w:left="2310" w:hanging="420"/>
      </w:pPr>
      <w:rPr>
        <w:rFonts w:cs="Times New Roman"/>
      </w:rPr>
    </w:lvl>
    <w:lvl w:ilvl="5" w:tentative="0">
      <w:start w:val="1"/>
      <w:numFmt w:val="lowerRoman"/>
      <w:lvlText w:val="%6."/>
      <w:lvlJc w:val="right"/>
      <w:pPr>
        <w:ind w:left="2730" w:hanging="420"/>
      </w:pPr>
      <w:rPr>
        <w:rFonts w:cs="Times New Roman"/>
      </w:rPr>
    </w:lvl>
    <w:lvl w:ilvl="6" w:tentative="0">
      <w:start w:val="1"/>
      <w:numFmt w:val="decimal"/>
      <w:lvlText w:val="%7."/>
      <w:lvlJc w:val="left"/>
      <w:pPr>
        <w:ind w:left="3150" w:hanging="420"/>
      </w:pPr>
      <w:rPr>
        <w:rFonts w:cs="Times New Roman"/>
      </w:rPr>
    </w:lvl>
    <w:lvl w:ilvl="7" w:tentative="0">
      <w:start w:val="1"/>
      <w:numFmt w:val="lowerLetter"/>
      <w:lvlText w:val="%8)"/>
      <w:lvlJc w:val="left"/>
      <w:pPr>
        <w:ind w:left="3570" w:hanging="420"/>
      </w:pPr>
      <w:rPr>
        <w:rFonts w:cs="Times New Roman"/>
      </w:rPr>
    </w:lvl>
    <w:lvl w:ilvl="8" w:tentative="0">
      <w:start w:val="1"/>
      <w:numFmt w:val="lowerRoman"/>
      <w:lvlText w:val="%9."/>
      <w:lvlJc w:val="righ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8"/>
    <w:rsid w:val="000265C3"/>
    <w:rsid w:val="0003065E"/>
    <w:rsid w:val="00057411"/>
    <w:rsid w:val="00097A34"/>
    <w:rsid w:val="000C27C3"/>
    <w:rsid w:val="00130F27"/>
    <w:rsid w:val="00146741"/>
    <w:rsid w:val="00152CE2"/>
    <w:rsid w:val="001C1809"/>
    <w:rsid w:val="001E1FAE"/>
    <w:rsid w:val="002D10F5"/>
    <w:rsid w:val="002F1EF1"/>
    <w:rsid w:val="002F220A"/>
    <w:rsid w:val="0033293E"/>
    <w:rsid w:val="0034265F"/>
    <w:rsid w:val="00392235"/>
    <w:rsid w:val="003E3C47"/>
    <w:rsid w:val="0042215C"/>
    <w:rsid w:val="00473A1E"/>
    <w:rsid w:val="004F5A0B"/>
    <w:rsid w:val="00517921"/>
    <w:rsid w:val="005E1AD4"/>
    <w:rsid w:val="007573D4"/>
    <w:rsid w:val="00766877"/>
    <w:rsid w:val="00770BD8"/>
    <w:rsid w:val="00794B1D"/>
    <w:rsid w:val="007A460F"/>
    <w:rsid w:val="008D0D36"/>
    <w:rsid w:val="009949E7"/>
    <w:rsid w:val="009E4B05"/>
    <w:rsid w:val="00A43C0E"/>
    <w:rsid w:val="00AB4DA7"/>
    <w:rsid w:val="00B52804"/>
    <w:rsid w:val="00B80FF4"/>
    <w:rsid w:val="00BE2C1E"/>
    <w:rsid w:val="00C043DE"/>
    <w:rsid w:val="00C62A7E"/>
    <w:rsid w:val="00E132A1"/>
    <w:rsid w:val="00E5612F"/>
    <w:rsid w:val="00E77462"/>
    <w:rsid w:val="00EC7599"/>
    <w:rsid w:val="00F62B7B"/>
    <w:rsid w:val="01613E72"/>
    <w:rsid w:val="01E874DF"/>
    <w:rsid w:val="08FF70CD"/>
    <w:rsid w:val="0C230262"/>
    <w:rsid w:val="0D405F92"/>
    <w:rsid w:val="0E5A5E71"/>
    <w:rsid w:val="0F671B98"/>
    <w:rsid w:val="16EA1D98"/>
    <w:rsid w:val="1D5F451C"/>
    <w:rsid w:val="21287477"/>
    <w:rsid w:val="27764A93"/>
    <w:rsid w:val="28257BA7"/>
    <w:rsid w:val="28C2628C"/>
    <w:rsid w:val="2A9B04CB"/>
    <w:rsid w:val="2C9C3762"/>
    <w:rsid w:val="31593A21"/>
    <w:rsid w:val="322F4B6C"/>
    <w:rsid w:val="32AE607D"/>
    <w:rsid w:val="3AC75BD4"/>
    <w:rsid w:val="3BDC310C"/>
    <w:rsid w:val="40652531"/>
    <w:rsid w:val="419758D7"/>
    <w:rsid w:val="48EB37B4"/>
    <w:rsid w:val="4A974B8F"/>
    <w:rsid w:val="4B7E70BF"/>
    <w:rsid w:val="4F0134FA"/>
    <w:rsid w:val="4F3E6048"/>
    <w:rsid w:val="5200433F"/>
    <w:rsid w:val="520F380C"/>
    <w:rsid w:val="53933597"/>
    <w:rsid w:val="56F855CC"/>
    <w:rsid w:val="5B471435"/>
    <w:rsid w:val="62A22622"/>
    <w:rsid w:val="64694AD6"/>
    <w:rsid w:val="7347742B"/>
    <w:rsid w:val="73C32CCE"/>
    <w:rsid w:val="74035484"/>
    <w:rsid w:val="74931FE0"/>
    <w:rsid w:val="757531BE"/>
    <w:rsid w:val="762B5F14"/>
    <w:rsid w:val="77312751"/>
    <w:rsid w:val="7FA04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Balloon Text"/>
    <w:basedOn w:val="1"/>
    <w:link w:val="12"/>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日期 Char"/>
    <w:basedOn w:val="6"/>
    <w:link w:val="2"/>
    <w:semiHidden/>
    <w:qFormat/>
    <w:uiPriority w:val="99"/>
  </w:style>
  <w:style w:type="paragraph" w:customStyle="1" w:styleId="11">
    <w:name w:val="List Paragraph"/>
    <w:basedOn w:val="1"/>
    <w:qFormat/>
    <w:uiPriority w:val="34"/>
    <w:pPr>
      <w:ind w:firstLine="420" w:firstLineChars="200"/>
    </w:pPr>
  </w:style>
  <w:style w:type="character" w:customStyle="1" w:styleId="12">
    <w:name w:val="批注框文本 Char"/>
    <w:basedOn w:val="6"/>
    <w:link w:val="3"/>
    <w:semiHidden/>
    <w:qFormat/>
    <w:uiPriority w:val="99"/>
    <w:rPr>
      <w:sz w:val="18"/>
      <w:szCs w:val="18"/>
    </w:rPr>
  </w:style>
  <w:style w:type="character" w:customStyle="1" w:styleId="13">
    <w:name w:val="页眉 Char"/>
    <w:basedOn w:val="6"/>
    <w:link w:val="5"/>
    <w:qFormat/>
    <w:uiPriority w:val="99"/>
    <w:rPr>
      <w:sz w:val="18"/>
      <w:szCs w:val="18"/>
    </w:rPr>
  </w:style>
  <w:style w:type="character" w:customStyle="1" w:styleId="14">
    <w:name w:val="页脚 Char"/>
    <w:basedOn w:val="6"/>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330</Words>
  <Characters>1881</Characters>
  <Lines>15</Lines>
  <Paragraphs>4</Paragraphs>
  <ScaleCrop>false</ScaleCrop>
  <LinksUpToDate>false</LinksUpToDate>
  <CharactersWithSpaces>2207</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2016-10-10T02:07:00Z</dcterms:created>
  <dc:creator>匿名用户</dc:creator>
  <cp:lastModifiedBy>sunli</cp:lastModifiedBy>
  <cp:lastPrinted>2017-05-11T07:11:00Z</cp:lastPrinted>
  <dcterms:modified xsi:type="dcterms:W3CDTF">2017-05-27T08:13:58Z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